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58FC6" w14:textId="77777777" w:rsidR="002728A3" w:rsidRDefault="002728A3" w:rsidP="002728A3">
      <w:pPr>
        <w:rPr>
          <w:rFonts w:ascii="BNPP Sans Light" w:hAnsi="BNPP Sans Light"/>
          <w:b/>
        </w:rPr>
      </w:pPr>
      <w:r>
        <w:rPr>
          <w:rFonts w:ascii="BNPP Sans Light" w:hAnsi="BNPP Sans Light"/>
          <w:b/>
        </w:rPr>
        <w:t>Ronse</w:t>
      </w:r>
      <w:r w:rsidRPr="008E3358">
        <w:rPr>
          <w:rFonts w:ascii="BNPP Sans Light" w:hAnsi="BNPP Sans Light"/>
          <w:b/>
        </w:rPr>
        <w:t xml:space="preserve">, </w:t>
      </w:r>
      <w:r>
        <w:rPr>
          <w:rFonts w:ascii="BNPP Sans Light" w:hAnsi="BNPP Sans Light"/>
          <w:b/>
        </w:rPr>
        <w:t>11</w:t>
      </w:r>
      <w:r w:rsidRPr="008E3358">
        <w:rPr>
          <w:rFonts w:ascii="BNPP Sans Light" w:hAnsi="BNPP Sans Light"/>
          <w:b/>
        </w:rPr>
        <w:t xml:space="preserve"> </w:t>
      </w:r>
      <w:proofErr w:type="spellStart"/>
      <w:r>
        <w:rPr>
          <w:rFonts w:ascii="BNPP Sans Light" w:hAnsi="BNPP Sans Light"/>
          <w:b/>
        </w:rPr>
        <w:t>februari</w:t>
      </w:r>
      <w:proofErr w:type="spellEnd"/>
      <w:r>
        <w:rPr>
          <w:rFonts w:ascii="BNPP Sans Light" w:hAnsi="BNPP Sans Light"/>
          <w:b/>
        </w:rPr>
        <w:t xml:space="preserve"> </w:t>
      </w:r>
      <w:r w:rsidRPr="008E3358">
        <w:rPr>
          <w:rFonts w:ascii="BNPP Sans Light" w:hAnsi="BNPP Sans Light"/>
          <w:b/>
        </w:rPr>
        <w:t>202</w:t>
      </w:r>
      <w:r>
        <w:rPr>
          <w:rFonts w:ascii="BNPP Sans Light" w:hAnsi="BNPP Sans Light"/>
          <w:b/>
        </w:rPr>
        <w:t>2</w:t>
      </w:r>
    </w:p>
    <w:p w14:paraId="4B6D02ED" w14:textId="77777777" w:rsidR="00D96457" w:rsidRPr="00D96457" w:rsidRDefault="00D96457" w:rsidP="008C4C01">
      <w:pPr>
        <w:rPr>
          <w:rFonts w:ascii="BNPP Sans" w:hAnsi="BNPP Sans"/>
          <w:b/>
          <w:sz w:val="20"/>
        </w:rPr>
      </w:pPr>
    </w:p>
    <w:p w14:paraId="301625E0" w14:textId="77777777" w:rsidR="00B138C5" w:rsidRDefault="00991878" w:rsidP="008C4C01">
      <w:r>
        <w:rPr>
          <w:noProof/>
          <w:lang w:val="en"/>
        </w:rPr>
        <mc:AlternateContent>
          <mc:Choice Requires="wps">
            <w:drawing>
              <wp:inline distT="0" distB="0" distL="0" distR="0" wp14:anchorId="69917900" wp14:editId="0CDBE446">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49EF3" w14:textId="77777777" w:rsidR="00991878" w:rsidRDefault="00991878" w:rsidP="008C4C01">
                            <w:pPr>
                              <w:pStyle w:val="Subtitle"/>
                            </w:pPr>
                            <w:r>
                              <w:rPr>
                                <w:bCs/>
                                <w:lang w:val="en"/>
                              </w:rPr>
                              <w:t>PERSBERICHT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917900"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6CD49EF3" w14:textId="77777777" w:rsidR="00991878" w:rsidRDefault="00991878" w:rsidP="008C4C01">
                      <w:pPr>
                        <w:pStyle w:val="Subtitle"/>
                      </w:pPr>
                      <w:r>
                        <w:rPr>
                          <w:bCs/>
                          <w:lang w:val="en"/>
                        </w:rPr>
                        <w:t>PERSBERICHT</w:t>
                      </w:r>
                    </w:p>
                  </w:txbxContent>
                </v:textbox>
                <w10:anchorlock/>
              </v:rect>
            </w:pict>
          </mc:Fallback>
        </mc:AlternateContent>
      </w:r>
    </w:p>
    <w:p w14:paraId="121F4096" w14:textId="77777777" w:rsidR="00E215DF" w:rsidRDefault="00E215DF" w:rsidP="00860DC9">
      <w:pPr>
        <w:pStyle w:val="Title"/>
      </w:pPr>
    </w:p>
    <w:p w14:paraId="34E9E1C4" w14:textId="54C3CF42" w:rsidR="00E21D43" w:rsidRDefault="002728A3" w:rsidP="00C07E2F">
      <w:pPr>
        <w:autoSpaceDE w:val="0"/>
        <w:autoSpaceDN w:val="0"/>
        <w:adjustRightInd w:val="0"/>
        <w:jc w:val="center"/>
        <w:rPr>
          <w:rFonts w:ascii="BNPP Sans" w:hAnsi="BNPP Sans"/>
          <w:b/>
          <w:bCs/>
          <w:sz w:val="36"/>
          <w:szCs w:val="36"/>
          <w:lang w:val="nl-BE"/>
        </w:rPr>
      </w:pPr>
      <w:r w:rsidRPr="002728A3">
        <w:rPr>
          <w:rFonts w:ascii="BNPP Sans" w:hAnsi="BNPP Sans"/>
          <w:b/>
          <w:bCs/>
          <w:sz w:val="36"/>
          <w:szCs w:val="36"/>
          <w:lang w:val="nl-BE"/>
        </w:rPr>
        <w:t>HANNECARD ROLT GROEIPLANNEN UIT DANKZIJ PARTICIPATIE VAN BNP PARIBAS FORTIS PRIVATE EQUITY</w:t>
      </w:r>
    </w:p>
    <w:p w14:paraId="76F3026C" w14:textId="77777777" w:rsidR="002728A3" w:rsidRPr="00A14E18" w:rsidRDefault="002728A3" w:rsidP="00C07E2F">
      <w:pPr>
        <w:autoSpaceDE w:val="0"/>
        <w:autoSpaceDN w:val="0"/>
        <w:adjustRightInd w:val="0"/>
        <w:jc w:val="center"/>
        <w:rPr>
          <w:rFonts w:ascii="BNPP Sans Light" w:hAnsi="BNPP Sans Light" w:cs="Arial"/>
          <w:b/>
          <w:bCs/>
          <w:iCs/>
          <w:szCs w:val="24"/>
          <w:lang w:val="nl-BE"/>
        </w:rPr>
      </w:pPr>
    </w:p>
    <w:p w14:paraId="28C801ED" w14:textId="7889892F" w:rsidR="00D50196" w:rsidRDefault="002728A3" w:rsidP="00D50196">
      <w:pPr>
        <w:rPr>
          <w:rFonts w:ascii="BNPP Sans Light" w:hAnsi="BNPP Sans Light" w:cs="Arial"/>
          <w:b/>
          <w:bCs/>
          <w:i/>
          <w:iCs/>
          <w:szCs w:val="24"/>
          <w:lang w:val="nl-BE"/>
        </w:rPr>
      </w:pPr>
      <w:r w:rsidRPr="002728A3">
        <w:rPr>
          <w:rFonts w:ascii="BNPP Sans Light" w:hAnsi="BNPP Sans Light" w:cs="Arial"/>
          <w:b/>
          <w:bCs/>
          <w:i/>
          <w:iCs/>
          <w:szCs w:val="24"/>
          <w:lang w:val="nl-BE"/>
        </w:rPr>
        <w:t xml:space="preserve">BNP Paribas Fortis Private </w:t>
      </w:r>
      <w:proofErr w:type="spellStart"/>
      <w:r w:rsidRPr="002728A3">
        <w:rPr>
          <w:rFonts w:ascii="BNPP Sans Light" w:hAnsi="BNPP Sans Light" w:cs="Arial"/>
          <w:b/>
          <w:bCs/>
          <w:i/>
          <w:iCs/>
          <w:szCs w:val="24"/>
          <w:lang w:val="nl-BE"/>
        </w:rPr>
        <w:t>Equity</w:t>
      </w:r>
      <w:proofErr w:type="spellEnd"/>
      <w:r w:rsidRPr="002728A3">
        <w:rPr>
          <w:rFonts w:ascii="BNPP Sans Light" w:hAnsi="BNPP Sans Light" w:cs="Arial"/>
          <w:b/>
          <w:bCs/>
          <w:i/>
          <w:iCs/>
          <w:szCs w:val="24"/>
          <w:lang w:val="nl-BE"/>
        </w:rPr>
        <w:t xml:space="preserve"> stapt in het kapitaal van Hannecard Groep. Dankzij deze participatie kan Hannecard volop inzetten op duurzame en verantwoorde groei, zowel lokaal als internationaal. Het bedrijf uit Ronse is met ruim 120 jaar ervaring een van de meest toonaangevende leveranciers in Europa van industriële rol- en </w:t>
      </w:r>
      <w:proofErr w:type="spellStart"/>
      <w:r w:rsidRPr="002728A3">
        <w:rPr>
          <w:rFonts w:ascii="BNPP Sans Light" w:hAnsi="BNPP Sans Light" w:cs="Arial"/>
          <w:b/>
          <w:bCs/>
          <w:i/>
          <w:iCs/>
          <w:szCs w:val="24"/>
          <w:lang w:val="nl-BE"/>
        </w:rPr>
        <w:t>walsbekledingen</w:t>
      </w:r>
      <w:proofErr w:type="spellEnd"/>
      <w:r w:rsidRPr="002728A3">
        <w:rPr>
          <w:rFonts w:ascii="BNPP Sans Light" w:hAnsi="BNPP Sans Light" w:cs="Arial"/>
          <w:b/>
          <w:bCs/>
          <w:i/>
          <w:iCs/>
          <w:szCs w:val="24"/>
          <w:lang w:val="nl-BE"/>
        </w:rPr>
        <w:t xml:space="preserve"> met rubber, polyurethaan, composiet en carbide voor talrijke sectoren. Het ontwikkelde onder meer een revolutionair coatingsysteem voor drankblikjes.</w:t>
      </w:r>
    </w:p>
    <w:p w14:paraId="4F60BDFE" w14:textId="77777777" w:rsidR="002728A3" w:rsidRPr="00A14E18" w:rsidRDefault="002728A3" w:rsidP="00D50196">
      <w:pPr>
        <w:rPr>
          <w:rFonts w:ascii="BNPP Sans Light" w:hAnsi="BNPP Sans Light"/>
          <w:i/>
          <w:lang w:val="nl-BE"/>
        </w:rPr>
      </w:pPr>
    </w:p>
    <w:p w14:paraId="6CB75A61" w14:textId="77777777" w:rsidR="002728A3" w:rsidRPr="002728A3" w:rsidRDefault="002728A3" w:rsidP="002728A3">
      <w:pPr>
        <w:rPr>
          <w:rFonts w:ascii="BNPP Sans Light" w:hAnsi="BNPP Sans Light"/>
          <w:lang w:val="nl-BE"/>
        </w:rPr>
      </w:pPr>
      <w:r w:rsidRPr="002728A3">
        <w:rPr>
          <w:rFonts w:ascii="BNPP Sans Light" w:hAnsi="BNPP Sans Light"/>
          <w:lang w:val="nl-BE"/>
        </w:rPr>
        <w:t xml:space="preserve">Vandaag is Hannecard internationaal actief en aanwezig op alle vijf continenten. Dankzij de minderheidsparticipatie van BNP Paribas Fortis Private </w:t>
      </w:r>
      <w:proofErr w:type="spellStart"/>
      <w:r w:rsidRPr="002728A3">
        <w:rPr>
          <w:rFonts w:ascii="BNPP Sans Light" w:hAnsi="BNPP Sans Light"/>
          <w:lang w:val="nl-BE"/>
        </w:rPr>
        <w:t>Equity</w:t>
      </w:r>
      <w:proofErr w:type="spellEnd"/>
      <w:r w:rsidRPr="002728A3">
        <w:rPr>
          <w:rFonts w:ascii="BNPP Sans Light" w:hAnsi="BNPP Sans Light"/>
          <w:lang w:val="nl-BE"/>
        </w:rPr>
        <w:t xml:space="preserve"> is het bedrijf klaar voor een nieuw hoofdstuk en optimaal voorbereid op een volgende groeifase.</w:t>
      </w:r>
    </w:p>
    <w:p w14:paraId="72C44C3B" w14:textId="77777777" w:rsidR="002728A3" w:rsidRDefault="002728A3" w:rsidP="002728A3">
      <w:pPr>
        <w:rPr>
          <w:rFonts w:ascii="BNPP Sans Light" w:hAnsi="BNPP Sans Light"/>
          <w:lang w:val="nl-BE"/>
        </w:rPr>
      </w:pPr>
    </w:p>
    <w:p w14:paraId="51132AE2" w14:textId="5819D9C5" w:rsidR="002728A3" w:rsidRPr="002728A3" w:rsidRDefault="002728A3" w:rsidP="002728A3">
      <w:pPr>
        <w:rPr>
          <w:rFonts w:ascii="BNPP Sans Light" w:hAnsi="BNPP Sans Light"/>
          <w:lang w:val="nl-BE"/>
        </w:rPr>
      </w:pPr>
      <w:r w:rsidRPr="002728A3">
        <w:rPr>
          <w:rFonts w:ascii="BNPP Sans Light" w:hAnsi="BNPP Sans Light"/>
          <w:lang w:val="nl-BE"/>
        </w:rPr>
        <w:t>“</w:t>
      </w:r>
      <w:r w:rsidRPr="002728A3">
        <w:rPr>
          <w:rFonts w:ascii="BNPP Sans Light" w:hAnsi="BNPP Sans Light"/>
          <w:i/>
          <w:iCs/>
          <w:lang w:val="nl-BE"/>
        </w:rPr>
        <w:t>Onze focus ligt op internationale groei en de verbetering van onze lokale dienstverlening</w:t>
      </w:r>
      <w:r w:rsidRPr="002728A3">
        <w:rPr>
          <w:rFonts w:ascii="BNPP Sans Light" w:hAnsi="BNPP Sans Light"/>
          <w:lang w:val="nl-BE"/>
        </w:rPr>
        <w:t xml:space="preserve">”, vertelt </w:t>
      </w:r>
      <w:r w:rsidRPr="002728A3">
        <w:rPr>
          <w:rFonts w:ascii="BNPP Sans Light" w:hAnsi="BNPP Sans Light"/>
          <w:b/>
          <w:bCs/>
          <w:lang w:val="nl-BE"/>
        </w:rPr>
        <w:t xml:space="preserve">Dirk </w:t>
      </w:r>
      <w:proofErr w:type="spellStart"/>
      <w:r w:rsidRPr="002728A3">
        <w:rPr>
          <w:rFonts w:ascii="BNPP Sans Light" w:hAnsi="BNPP Sans Light"/>
          <w:b/>
          <w:bCs/>
          <w:lang w:val="nl-BE"/>
        </w:rPr>
        <w:t>Vidts</w:t>
      </w:r>
      <w:proofErr w:type="spellEnd"/>
      <w:r w:rsidRPr="002728A3">
        <w:rPr>
          <w:rFonts w:ascii="BNPP Sans Light" w:hAnsi="BNPP Sans Light"/>
          <w:b/>
          <w:bCs/>
          <w:lang w:val="nl-BE"/>
        </w:rPr>
        <w:t>, CEO van Hannecard Groep</w:t>
      </w:r>
      <w:r w:rsidRPr="002728A3">
        <w:rPr>
          <w:rFonts w:ascii="BNPP Sans Light" w:hAnsi="BNPP Sans Light"/>
          <w:lang w:val="nl-BE"/>
        </w:rPr>
        <w:t>. “</w:t>
      </w:r>
      <w:r w:rsidRPr="002728A3">
        <w:rPr>
          <w:rFonts w:ascii="BNPP Sans Light" w:hAnsi="BNPP Sans Light"/>
          <w:i/>
          <w:iCs/>
          <w:lang w:val="nl-BE"/>
        </w:rPr>
        <w:t xml:space="preserve">Dankzij partnerschappen ter plaatse is onze technologie ook beschikbaar buiten de Europese grenzen en kunnen we rolbekledingen standaardiseren. Flexibiliteit en kwaliteit zijn daarbij onze topprioriteit, maar ook duurzaamheid speelt een essentiële rol. Om die ambities te realiseren, zochten we een betrouwbare financiële partner die gelooft in onze groeistrategie en bereid is op lange termijn mee te bouwen aan ons verhaal. BNP Paribas Fortis Private </w:t>
      </w:r>
      <w:proofErr w:type="spellStart"/>
      <w:r w:rsidRPr="002728A3">
        <w:rPr>
          <w:rFonts w:ascii="BNPP Sans Light" w:hAnsi="BNPP Sans Light"/>
          <w:i/>
          <w:iCs/>
          <w:lang w:val="nl-BE"/>
        </w:rPr>
        <w:t>Equity</w:t>
      </w:r>
      <w:proofErr w:type="spellEnd"/>
      <w:r w:rsidRPr="002728A3">
        <w:rPr>
          <w:rFonts w:ascii="BNPP Sans Light" w:hAnsi="BNPP Sans Light"/>
          <w:i/>
          <w:iCs/>
          <w:lang w:val="nl-BE"/>
        </w:rPr>
        <w:t xml:space="preserve"> kon al die vakjes afvinken</w:t>
      </w:r>
      <w:r w:rsidRPr="002728A3">
        <w:rPr>
          <w:rFonts w:ascii="BNPP Sans Light" w:hAnsi="BNPP Sans Light"/>
          <w:lang w:val="nl-BE"/>
        </w:rPr>
        <w:t>.”</w:t>
      </w:r>
    </w:p>
    <w:p w14:paraId="0DFA91F4" w14:textId="77777777" w:rsidR="002728A3" w:rsidRDefault="002728A3" w:rsidP="002728A3">
      <w:pPr>
        <w:rPr>
          <w:rFonts w:ascii="BNPP Sans Light" w:hAnsi="BNPP Sans Light"/>
          <w:b/>
          <w:bCs/>
          <w:lang w:val="nl-BE"/>
        </w:rPr>
      </w:pPr>
    </w:p>
    <w:p w14:paraId="67610361" w14:textId="4C7DB7A2" w:rsidR="002728A3" w:rsidRPr="002728A3" w:rsidRDefault="002728A3" w:rsidP="002728A3">
      <w:pPr>
        <w:rPr>
          <w:rFonts w:ascii="BNPP Sans Light" w:hAnsi="BNPP Sans Light"/>
          <w:b/>
          <w:bCs/>
          <w:lang w:val="nl-BE"/>
        </w:rPr>
      </w:pPr>
      <w:r w:rsidRPr="002728A3">
        <w:rPr>
          <w:rFonts w:ascii="BNPP Sans Light" w:hAnsi="BNPP Sans Light"/>
          <w:b/>
          <w:bCs/>
          <w:lang w:val="nl-BE"/>
        </w:rPr>
        <w:t>Potentiële wereldspeler</w:t>
      </w:r>
    </w:p>
    <w:p w14:paraId="0FCB93EE" w14:textId="77777777" w:rsidR="002728A3" w:rsidRPr="002728A3" w:rsidRDefault="002728A3" w:rsidP="002728A3">
      <w:pPr>
        <w:rPr>
          <w:rFonts w:ascii="BNPP Sans Light" w:hAnsi="BNPP Sans Light"/>
          <w:lang w:val="nl-BE"/>
        </w:rPr>
      </w:pPr>
      <w:r w:rsidRPr="002728A3">
        <w:rPr>
          <w:rFonts w:ascii="BNPP Sans Light" w:hAnsi="BNPP Sans Light"/>
          <w:lang w:val="nl-BE"/>
        </w:rPr>
        <w:t>“</w:t>
      </w:r>
      <w:r w:rsidRPr="002728A3">
        <w:rPr>
          <w:rFonts w:ascii="BNPP Sans Light" w:hAnsi="BNPP Sans Light"/>
          <w:i/>
          <w:iCs/>
          <w:lang w:val="nl-BE"/>
        </w:rPr>
        <w:t>We zijn al jaren huisbankier van Hannecard en hebben een uitstekende relatie</w:t>
      </w:r>
      <w:r w:rsidRPr="002728A3">
        <w:rPr>
          <w:rFonts w:ascii="BNPP Sans Light" w:hAnsi="BNPP Sans Light"/>
          <w:lang w:val="nl-BE"/>
        </w:rPr>
        <w:t xml:space="preserve">”, aldus </w:t>
      </w:r>
      <w:r w:rsidRPr="002728A3">
        <w:rPr>
          <w:rFonts w:ascii="BNPP Sans Light" w:hAnsi="BNPP Sans Light"/>
          <w:b/>
          <w:bCs/>
          <w:lang w:val="nl-BE"/>
        </w:rPr>
        <w:t xml:space="preserve">Raf Moons, Head of BNP Paribas Fortis Private </w:t>
      </w:r>
      <w:proofErr w:type="spellStart"/>
      <w:r w:rsidRPr="002728A3">
        <w:rPr>
          <w:rFonts w:ascii="BNPP Sans Light" w:hAnsi="BNPP Sans Light"/>
          <w:b/>
          <w:bCs/>
          <w:lang w:val="nl-BE"/>
        </w:rPr>
        <w:t>Equity</w:t>
      </w:r>
      <w:proofErr w:type="spellEnd"/>
      <w:r w:rsidRPr="002728A3">
        <w:rPr>
          <w:rFonts w:ascii="BNPP Sans Light" w:hAnsi="BNPP Sans Light"/>
          <w:lang w:val="nl-BE"/>
        </w:rPr>
        <w:t>. “</w:t>
      </w:r>
      <w:r w:rsidRPr="002728A3">
        <w:rPr>
          <w:rFonts w:ascii="BNPP Sans Light" w:hAnsi="BNPP Sans Light"/>
          <w:i/>
          <w:iCs/>
          <w:lang w:val="nl-BE"/>
        </w:rPr>
        <w:t>Maar het is hun sterk onderbouwde groeiplan dat ons over de streep getrokken heeft om een participatie te nemen. Hannecard is een solide Vlaamse kmo met het potentieel om een wereldspeler te worden. Met innovatieve ideeën, technologische verbeteringen en nieuwe productontwikkelingen veroveren ze gestaag een wereldwijde nichemarkt. Een verhaal waar we graag in meestappen</w:t>
      </w:r>
      <w:r w:rsidRPr="002728A3">
        <w:rPr>
          <w:rFonts w:ascii="BNPP Sans Light" w:hAnsi="BNPP Sans Light"/>
          <w:lang w:val="nl-BE"/>
        </w:rPr>
        <w:t>.”</w:t>
      </w:r>
    </w:p>
    <w:p w14:paraId="72D7B20F" w14:textId="77777777" w:rsidR="002728A3" w:rsidRDefault="002728A3" w:rsidP="002728A3">
      <w:pPr>
        <w:rPr>
          <w:rFonts w:ascii="BNPP Sans Light" w:hAnsi="BNPP Sans Light"/>
          <w:lang w:val="nl-BE"/>
        </w:rPr>
      </w:pPr>
    </w:p>
    <w:p w14:paraId="0FF6D653" w14:textId="60BDF7C9" w:rsidR="002728A3" w:rsidRPr="002728A3" w:rsidRDefault="002728A3" w:rsidP="002728A3">
      <w:pPr>
        <w:rPr>
          <w:rFonts w:ascii="BNPP Sans Light" w:hAnsi="BNPP Sans Light"/>
          <w:b/>
          <w:bCs/>
          <w:lang w:val="nl-BE"/>
        </w:rPr>
      </w:pPr>
      <w:r w:rsidRPr="002728A3">
        <w:rPr>
          <w:rFonts w:ascii="BNPP Sans Light" w:hAnsi="BNPP Sans Light"/>
          <w:b/>
          <w:bCs/>
          <w:lang w:val="nl-BE"/>
        </w:rPr>
        <w:t>Efficiëntie en duurzaamheid</w:t>
      </w:r>
    </w:p>
    <w:p w14:paraId="0B88DEDC" w14:textId="57D6D3B2" w:rsidR="002728A3" w:rsidRDefault="002728A3" w:rsidP="002728A3">
      <w:pPr>
        <w:rPr>
          <w:rFonts w:ascii="BNPP Sans Light" w:hAnsi="BNPP Sans Light"/>
          <w:lang w:val="nl-BE"/>
        </w:rPr>
      </w:pPr>
      <w:r w:rsidRPr="002728A3">
        <w:rPr>
          <w:rFonts w:ascii="BNPP Sans Light" w:hAnsi="BNPP Sans Light"/>
          <w:lang w:val="nl-BE"/>
        </w:rPr>
        <w:t xml:space="preserve">Naast de productie van industriële rol- en </w:t>
      </w:r>
      <w:proofErr w:type="spellStart"/>
      <w:r w:rsidRPr="002728A3">
        <w:rPr>
          <w:rFonts w:ascii="BNPP Sans Light" w:hAnsi="BNPP Sans Light"/>
          <w:lang w:val="nl-BE"/>
        </w:rPr>
        <w:t>walsbekledingen</w:t>
      </w:r>
      <w:proofErr w:type="spellEnd"/>
      <w:r w:rsidRPr="002728A3">
        <w:rPr>
          <w:rFonts w:ascii="BNPP Sans Light" w:hAnsi="BNPP Sans Light"/>
          <w:lang w:val="nl-BE"/>
        </w:rPr>
        <w:t xml:space="preserve"> zet Hannecard ook volop in op Onderzoek &amp; Ontwikkeling. Het bedrijf spendeert jaarlijks een substantieel deel van de omzet aan R&amp;D om nieuwe producten en IT-applicaties te ontwikkelen met het oog op kostenbesparingen, maar ook meer duurzaamheid. Naast het ontwikkelen van nieuwe producten en het verbeteren van bestaande oplossingen, hecht het R&amp;D-team veel waarde aan het efficiënter en duurzamer maken van productieprocessen.</w:t>
      </w:r>
    </w:p>
    <w:p w14:paraId="67844361" w14:textId="77777777" w:rsidR="002728A3" w:rsidRPr="002728A3" w:rsidRDefault="002728A3" w:rsidP="002728A3">
      <w:pPr>
        <w:rPr>
          <w:rFonts w:ascii="BNPP Sans Light" w:hAnsi="BNPP Sans Light"/>
          <w:lang w:val="nl-BE"/>
        </w:rPr>
      </w:pPr>
    </w:p>
    <w:p w14:paraId="617ED13D" w14:textId="1CDA53F3" w:rsidR="00AD7831" w:rsidRPr="00A14E18" w:rsidRDefault="002728A3" w:rsidP="002728A3">
      <w:pPr>
        <w:rPr>
          <w:rFonts w:ascii="BNPP Sans Light" w:hAnsi="BNPP Sans Light"/>
          <w:lang w:val="nl-BE"/>
        </w:rPr>
      </w:pPr>
      <w:r w:rsidRPr="002728A3">
        <w:rPr>
          <w:rFonts w:ascii="BNPP Sans Light" w:hAnsi="BNPP Sans Light"/>
          <w:lang w:val="nl-BE"/>
        </w:rPr>
        <w:lastRenderedPageBreak/>
        <w:t>Zo worden geen CMR-type (</w:t>
      </w:r>
      <w:proofErr w:type="spellStart"/>
      <w:r w:rsidRPr="002728A3">
        <w:rPr>
          <w:rFonts w:ascii="BNPP Sans Light" w:hAnsi="BNPP Sans Light"/>
          <w:lang w:val="nl-BE"/>
        </w:rPr>
        <w:t>carcinogenic</w:t>
      </w:r>
      <w:proofErr w:type="spellEnd"/>
      <w:r w:rsidRPr="002728A3">
        <w:rPr>
          <w:rFonts w:ascii="BNPP Sans Light" w:hAnsi="BNPP Sans Light"/>
          <w:lang w:val="nl-BE"/>
        </w:rPr>
        <w:t xml:space="preserve">, </w:t>
      </w:r>
      <w:proofErr w:type="spellStart"/>
      <w:r w:rsidRPr="002728A3">
        <w:rPr>
          <w:rFonts w:ascii="BNPP Sans Light" w:hAnsi="BNPP Sans Light"/>
          <w:lang w:val="nl-BE"/>
        </w:rPr>
        <w:t>mutagenic</w:t>
      </w:r>
      <w:proofErr w:type="spellEnd"/>
      <w:r w:rsidRPr="002728A3">
        <w:rPr>
          <w:rFonts w:ascii="BNPP Sans Light" w:hAnsi="BNPP Sans Light"/>
          <w:lang w:val="nl-BE"/>
        </w:rPr>
        <w:t xml:space="preserve"> or </w:t>
      </w:r>
      <w:proofErr w:type="spellStart"/>
      <w:r w:rsidRPr="002728A3">
        <w:rPr>
          <w:rFonts w:ascii="BNPP Sans Light" w:hAnsi="BNPP Sans Light"/>
          <w:lang w:val="nl-BE"/>
        </w:rPr>
        <w:t>reprotoxic</w:t>
      </w:r>
      <w:proofErr w:type="spellEnd"/>
      <w:r w:rsidRPr="002728A3">
        <w:rPr>
          <w:rFonts w:ascii="BNPP Sans Light" w:hAnsi="BNPP Sans Light"/>
          <w:lang w:val="nl-BE"/>
        </w:rPr>
        <w:t xml:space="preserve">) grondstoffen meer gebruikt. En dankzij een track &amp; </w:t>
      </w:r>
      <w:proofErr w:type="spellStart"/>
      <w:r w:rsidRPr="002728A3">
        <w:rPr>
          <w:rFonts w:ascii="BNPP Sans Light" w:hAnsi="BNPP Sans Light"/>
          <w:lang w:val="nl-BE"/>
        </w:rPr>
        <w:t>trace</w:t>
      </w:r>
      <w:proofErr w:type="spellEnd"/>
      <w:r w:rsidRPr="002728A3">
        <w:rPr>
          <w:rFonts w:ascii="BNPP Sans Light" w:hAnsi="BNPP Sans Light"/>
          <w:lang w:val="nl-BE"/>
        </w:rPr>
        <w:t>-systeem kunnen ze alle installaties beter opvolgen en het onderhoud ervan voorspellen, wat heel wat slijtage, breuken en dus afval voorkomt.</w:t>
      </w:r>
    </w:p>
    <w:p w14:paraId="10AC8CB9" w14:textId="77777777" w:rsidR="002728A3" w:rsidRDefault="002728A3" w:rsidP="00A14E18">
      <w:pPr>
        <w:jc w:val="center"/>
        <w:rPr>
          <w:rFonts w:ascii="BNPP Sans Light" w:hAnsi="BNPP Sans Light"/>
          <w:b/>
          <w:bCs/>
          <w:lang w:val="fr-BE"/>
        </w:rPr>
      </w:pPr>
    </w:p>
    <w:p w14:paraId="1D33A85A" w14:textId="27D77B93" w:rsidR="00A14E18" w:rsidRPr="00BA753D" w:rsidRDefault="00A14E18" w:rsidP="00A14E18">
      <w:pPr>
        <w:jc w:val="center"/>
        <w:rPr>
          <w:rFonts w:ascii="BNPP Sans Light" w:hAnsi="BNPP Sans Light"/>
          <w:b/>
          <w:lang w:val="fr-BE"/>
        </w:rPr>
      </w:pPr>
      <w:r w:rsidRPr="00BA753D">
        <w:rPr>
          <w:rFonts w:ascii="BNPP Sans Light" w:hAnsi="BNPP Sans Light"/>
          <w:b/>
          <w:bCs/>
          <w:lang w:val="fr-BE"/>
        </w:rPr>
        <w:t>---</w:t>
      </w:r>
    </w:p>
    <w:p w14:paraId="61CE53BE" w14:textId="33111F06" w:rsidR="00A14E18" w:rsidRDefault="00A14E18" w:rsidP="00A14E18">
      <w:pPr>
        <w:autoSpaceDE w:val="0"/>
        <w:autoSpaceDN w:val="0"/>
        <w:adjustRightInd w:val="0"/>
        <w:spacing w:line="240" w:lineRule="auto"/>
        <w:jc w:val="left"/>
        <w:rPr>
          <w:rFonts w:ascii="BNPP Sans Light" w:hAnsi="BNPP Sans Light" w:cs="Calibri"/>
          <w:b/>
          <w:bCs/>
          <w:sz w:val="20"/>
          <w:lang w:val="fr-BE"/>
        </w:rPr>
      </w:pPr>
    </w:p>
    <w:p w14:paraId="49F06ECD" w14:textId="77777777" w:rsidR="002728A3" w:rsidRPr="00BA753D" w:rsidRDefault="002728A3" w:rsidP="00A14E18">
      <w:pPr>
        <w:autoSpaceDE w:val="0"/>
        <w:autoSpaceDN w:val="0"/>
        <w:adjustRightInd w:val="0"/>
        <w:spacing w:line="240" w:lineRule="auto"/>
        <w:jc w:val="left"/>
        <w:rPr>
          <w:rFonts w:ascii="BNPP Sans Light" w:hAnsi="BNPP Sans Light" w:cs="Calibri"/>
          <w:b/>
          <w:bCs/>
          <w:sz w:val="20"/>
          <w:lang w:val="fr-BE"/>
        </w:rPr>
      </w:pPr>
    </w:p>
    <w:p w14:paraId="436F9210" w14:textId="692422B1" w:rsidR="00A14E18" w:rsidRPr="00BA753D" w:rsidRDefault="00A14E18" w:rsidP="00A14E18">
      <w:pPr>
        <w:rPr>
          <w:rFonts w:ascii="BNPP Sans Light" w:hAnsi="BNPP Sans Light"/>
          <w:b/>
          <w:lang w:val="fr-BE"/>
        </w:rPr>
      </w:pPr>
      <w:proofErr w:type="spellStart"/>
      <w:r w:rsidRPr="00BA753D">
        <w:rPr>
          <w:rFonts w:ascii="BNPP Sans Light" w:hAnsi="BNPP Sans Light"/>
          <w:b/>
          <w:bCs/>
          <w:lang w:val="fr-BE"/>
        </w:rPr>
        <w:t>Perscontact</w:t>
      </w:r>
      <w:proofErr w:type="spellEnd"/>
      <w:r w:rsidRPr="00BA753D">
        <w:rPr>
          <w:rFonts w:ascii="BNPP Sans Light" w:hAnsi="BNPP Sans Light"/>
          <w:b/>
          <w:bCs/>
          <w:lang w:val="fr-BE"/>
        </w:rPr>
        <w:t xml:space="preserve"> BNP Paribas Fortis:</w:t>
      </w:r>
    </w:p>
    <w:p w14:paraId="2A435B30" w14:textId="77777777" w:rsidR="00A14E18" w:rsidRPr="00BA753D" w:rsidRDefault="00A14E18" w:rsidP="00A14E18">
      <w:pPr>
        <w:autoSpaceDE w:val="0"/>
        <w:autoSpaceDN w:val="0"/>
        <w:adjustRightInd w:val="0"/>
        <w:spacing w:line="240" w:lineRule="auto"/>
        <w:jc w:val="left"/>
        <w:rPr>
          <w:rFonts w:ascii="BNPP Sans Light" w:hAnsi="BNPP Sans Light" w:cs="Calibri"/>
          <w:b/>
          <w:bCs/>
          <w:sz w:val="20"/>
          <w:lang w:val="fr-BE"/>
        </w:rPr>
      </w:pPr>
    </w:p>
    <w:p w14:paraId="1A4ECFFA" w14:textId="77777777" w:rsidR="002728A3" w:rsidRPr="002728A3" w:rsidRDefault="002728A3" w:rsidP="00A14E18">
      <w:pPr>
        <w:autoSpaceDE w:val="0"/>
        <w:autoSpaceDN w:val="0"/>
        <w:adjustRightInd w:val="0"/>
        <w:spacing w:line="240" w:lineRule="auto"/>
        <w:jc w:val="left"/>
        <w:rPr>
          <w:rFonts w:ascii="BNPP Sans Light" w:hAnsi="BNPP Sans Light"/>
          <w:b/>
          <w:bCs/>
          <w:sz w:val="20"/>
          <w:lang w:val="fr-BE"/>
        </w:rPr>
        <w:sectPr w:rsidR="002728A3" w:rsidRPr="002728A3" w:rsidSect="002728A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1418" w:left="851" w:header="0" w:footer="737" w:gutter="0"/>
          <w:cols w:space="708"/>
          <w:docGrid w:linePitch="360"/>
        </w:sectPr>
      </w:pPr>
    </w:p>
    <w:p w14:paraId="4AA7886D" w14:textId="5A195E98" w:rsidR="00A14E18" w:rsidRPr="007B7674" w:rsidRDefault="00A14E18" w:rsidP="00A14E18">
      <w:pPr>
        <w:autoSpaceDE w:val="0"/>
        <w:autoSpaceDN w:val="0"/>
        <w:adjustRightInd w:val="0"/>
        <w:spacing w:line="240" w:lineRule="auto"/>
        <w:jc w:val="left"/>
        <w:rPr>
          <w:rFonts w:ascii="BNPP Sans Light" w:hAnsi="BNPP Sans Light" w:cs="Calibri"/>
          <w:color w:val="0000FF"/>
          <w:sz w:val="20"/>
          <w:lang w:val="en-GB"/>
        </w:rPr>
      </w:pPr>
      <w:proofErr w:type="spellStart"/>
      <w:r>
        <w:rPr>
          <w:rFonts w:ascii="BNPP Sans Light" w:hAnsi="BNPP Sans Light"/>
          <w:b/>
          <w:bCs/>
          <w:sz w:val="20"/>
          <w:lang w:val="en"/>
        </w:rPr>
        <w:t>Dhr</w:t>
      </w:r>
      <w:proofErr w:type="spellEnd"/>
      <w:r>
        <w:rPr>
          <w:rFonts w:ascii="BNPP Sans Light" w:hAnsi="BNPP Sans Light"/>
          <w:b/>
          <w:bCs/>
          <w:sz w:val="20"/>
          <w:lang w:val="en"/>
        </w:rPr>
        <w:t xml:space="preserve">. </w:t>
      </w:r>
      <w:r w:rsidRPr="007B7674">
        <w:rPr>
          <w:rFonts w:ascii="BNPP Sans Light" w:hAnsi="BNPP Sans Light" w:cs="Calibri"/>
          <w:b/>
          <w:bCs/>
          <w:sz w:val="20"/>
          <w:lang w:val="en-GB"/>
        </w:rPr>
        <w:t xml:space="preserve">Valéry Halloy </w:t>
      </w:r>
      <w:r w:rsidRPr="007B7674">
        <w:rPr>
          <w:rFonts w:ascii="BNPP Sans Light" w:hAnsi="BNPP Sans Light" w:cs="Calibri"/>
          <w:sz w:val="20"/>
          <w:lang w:val="en-GB"/>
        </w:rPr>
        <w:t>| Press Officer</w:t>
      </w:r>
      <w:r w:rsidRPr="007B7674">
        <w:rPr>
          <w:rFonts w:ascii="BNPP Sans Light" w:hAnsi="BNPP Sans Light" w:cs="Calibri"/>
          <w:sz w:val="20"/>
          <w:lang w:val="en-GB"/>
        </w:rPr>
        <w:br/>
        <w:t>+32 (0)475 78 80 97</w:t>
      </w:r>
      <w:r w:rsidRPr="007B7674">
        <w:rPr>
          <w:rFonts w:ascii="BNPP Sans Light" w:hAnsi="BNPP Sans Light" w:cs="Calibri"/>
          <w:sz w:val="20"/>
          <w:lang w:val="en-GB"/>
        </w:rPr>
        <w:br/>
      </w:r>
      <w:hyperlink r:id="rId13" w:history="1">
        <w:r w:rsidRPr="007B7674">
          <w:rPr>
            <w:rStyle w:val="Hyperlink"/>
            <w:rFonts w:ascii="BNPP Sans Light" w:hAnsi="BNPP Sans Light" w:cs="Calibri"/>
            <w:sz w:val="20"/>
            <w:lang w:val="en-GB"/>
          </w:rPr>
          <w:t>valery.halloy@bnpparibasfortis.com</w:t>
        </w:r>
      </w:hyperlink>
      <w:r w:rsidRPr="007B7674">
        <w:rPr>
          <w:rFonts w:ascii="BNPP Sans Light" w:hAnsi="BNPP Sans Light" w:cs="Calibri"/>
          <w:color w:val="0000FF"/>
          <w:sz w:val="20"/>
          <w:lang w:val="en-GB"/>
        </w:rPr>
        <w:t xml:space="preserve"> </w:t>
      </w:r>
    </w:p>
    <w:p w14:paraId="182997D0" w14:textId="77777777" w:rsidR="00A14E18" w:rsidRPr="007B7674" w:rsidRDefault="00A14E18" w:rsidP="00A14E18">
      <w:pPr>
        <w:autoSpaceDE w:val="0"/>
        <w:autoSpaceDN w:val="0"/>
        <w:adjustRightInd w:val="0"/>
        <w:spacing w:line="240" w:lineRule="auto"/>
        <w:jc w:val="left"/>
        <w:rPr>
          <w:rFonts w:ascii="BNPP Sans Light" w:hAnsi="BNPP Sans Light" w:cs="Arial"/>
          <w:sz w:val="20"/>
          <w:lang w:val="en-GB"/>
        </w:rPr>
        <w:sectPr w:rsidR="00A14E18" w:rsidRPr="007B7674" w:rsidSect="002728A3">
          <w:type w:val="continuous"/>
          <w:pgSz w:w="11906" w:h="16838" w:code="9"/>
          <w:pgMar w:top="851" w:right="851" w:bottom="1418" w:left="851" w:header="0" w:footer="737" w:gutter="0"/>
          <w:cols w:space="708"/>
          <w:docGrid w:linePitch="360"/>
        </w:sectPr>
      </w:pPr>
    </w:p>
    <w:p w14:paraId="6A7778F8" w14:textId="77777777" w:rsidR="002728A3" w:rsidRDefault="002728A3" w:rsidP="00A14E18">
      <w:pPr>
        <w:rPr>
          <w:rFonts w:ascii="BNPP Sans Light" w:hAnsi="BNPP Sans Light"/>
          <w:b/>
          <w:bCs/>
          <w:lang w:val="en-GB"/>
        </w:rPr>
      </w:pPr>
    </w:p>
    <w:p w14:paraId="0EB1D4B7" w14:textId="063E0D15" w:rsidR="00A14E18" w:rsidRPr="007B7674" w:rsidRDefault="00A14E18" w:rsidP="00A14E18">
      <w:pPr>
        <w:rPr>
          <w:rFonts w:ascii="BNPP Sans Light" w:hAnsi="BNPP Sans Light"/>
          <w:b/>
          <w:lang w:val="en-GB"/>
        </w:rPr>
      </w:pPr>
      <w:proofErr w:type="spellStart"/>
      <w:r w:rsidRPr="007B7674">
        <w:rPr>
          <w:rFonts w:ascii="BNPP Sans Light" w:hAnsi="BNPP Sans Light"/>
          <w:b/>
          <w:bCs/>
          <w:lang w:val="en-GB"/>
        </w:rPr>
        <w:t>P</w:t>
      </w:r>
      <w:r>
        <w:rPr>
          <w:rFonts w:ascii="BNPP Sans Light" w:hAnsi="BNPP Sans Light"/>
          <w:b/>
          <w:bCs/>
          <w:lang w:val="en-GB"/>
        </w:rPr>
        <w:t>ersc</w:t>
      </w:r>
      <w:r w:rsidRPr="007B7674">
        <w:rPr>
          <w:rFonts w:ascii="BNPP Sans Light" w:hAnsi="BNPP Sans Light"/>
          <w:b/>
          <w:bCs/>
          <w:lang w:val="en-GB"/>
        </w:rPr>
        <w:t>ontact</w:t>
      </w:r>
      <w:proofErr w:type="spellEnd"/>
      <w:r w:rsidR="002728A3">
        <w:rPr>
          <w:rFonts w:ascii="BNPP Sans Light" w:hAnsi="BNPP Sans Light"/>
          <w:b/>
          <w:bCs/>
          <w:lang w:val="en-GB"/>
        </w:rPr>
        <w:t xml:space="preserve"> </w:t>
      </w:r>
      <w:proofErr w:type="spellStart"/>
      <w:r w:rsidR="002728A3">
        <w:rPr>
          <w:rFonts w:ascii="BNPP Sans Light" w:hAnsi="BNPP Sans Light"/>
          <w:b/>
          <w:bCs/>
          <w:lang w:val="en-GB"/>
        </w:rPr>
        <w:t>Hannecard</w:t>
      </w:r>
      <w:proofErr w:type="spellEnd"/>
      <w:r w:rsidRPr="007B7674">
        <w:rPr>
          <w:rFonts w:ascii="BNPP Sans Light" w:hAnsi="BNPP Sans Light"/>
          <w:b/>
          <w:bCs/>
          <w:lang w:val="en-GB"/>
        </w:rPr>
        <w:t>:</w:t>
      </w:r>
    </w:p>
    <w:p w14:paraId="573A3543" w14:textId="77777777" w:rsidR="00A14E18" w:rsidRPr="007B7674" w:rsidRDefault="00A14E18" w:rsidP="00A14E18">
      <w:pPr>
        <w:autoSpaceDE w:val="0"/>
        <w:autoSpaceDN w:val="0"/>
        <w:adjustRightInd w:val="0"/>
        <w:spacing w:line="240" w:lineRule="auto"/>
        <w:jc w:val="left"/>
        <w:rPr>
          <w:rFonts w:ascii="BNPP Sans Light" w:hAnsi="BNPP Sans Light" w:cs="Calibri"/>
          <w:b/>
          <w:bCs/>
          <w:sz w:val="20"/>
          <w:u w:val="single"/>
          <w:lang w:val="en-GB"/>
        </w:rPr>
      </w:pPr>
    </w:p>
    <w:p w14:paraId="6F1A41CD" w14:textId="77777777" w:rsidR="00A14E18" w:rsidRPr="007B7674" w:rsidRDefault="00A14E18" w:rsidP="00A14E18">
      <w:pPr>
        <w:autoSpaceDE w:val="0"/>
        <w:autoSpaceDN w:val="0"/>
        <w:adjustRightInd w:val="0"/>
        <w:spacing w:line="240" w:lineRule="auto"/>
        <w:jc w:val="left"/>
        <w:rPr>
          <w:rFonts w:ascii="BNPP Sans Light" w:hAnsi="BNPP Sans Light" w:cs="Calibri"/>
          <w:b/>
          <w:bCs/>
          <w:sz w:val="20"/>
          <w:u w:val="single"/>
          <w:lang w:val="en-GB"/>
        </w:rPr>
      </w:pPr>
      <w:r w:rsidRPr="007B7674">
        <w:rPr>
          <w:rFonts w:ascii="BNPP Sans Light" w:hAnsi="BNPP Sans Light" w:cs="Calibri"/>
          <w:b/>
          <w:bCs/>
          <w:sz w:val="20"/>
          <w:u w:val="single"/>
          <w:lang w:val="en-GB"/>
        </w:rPr>
        <w:t xml:space="preserve">Investor Relations </w:t>
      </w:r>
    </w:p>
    <w:p w14:paraId="5D5B35FB" w14:textId="77777777" w:rsidR="00A14E18" w:rsidRPr="007B7674" w:rsidRDefault="00A14E18" w:rsidP="00A14E18">
      <w:pPr>
        <w:autoSpaceDE w:val="0"/>
        <w:autoSpaceDN w:val="0"/>
        <w:adjustRightInd w:val="0"/>
        <w:spacing w:line="240" w:lineRule="auto"/>
        <w:jc w:val="left"/>
        <w:rPr>
          <w:rFonts w:ascii="BNPP Sans Light" w:hAnsi="BNPP Sans Light" w:cs="Calibri"/>
          <w:b/>
          <w:bCs/>
          <w:sz w:val="20"/>
          <w:lang w:val="en-GB"/>
        </w:rPr>
      </w:pPr>
    </w:p>
    <w:p w14:paraId="0F32B63A" w14:textId="77777777" w:rsidR="00A14E18" w:rsidRPr="007B7674" w:rsidRDefault="00A14E18" w:rsidP="00A14E18">
      <w:pPr>
        <w:autoSpaceDE w:val="0"/>
        <w:autoSpaceDN w:val="0"/>
        <w:adjustRightInd w:val="0"/>
        <w:spacing w:line="240" w:lineRule="auto"/>
        <w:jc w:val="left"/>
        <w:rPr>
          <w:rFonts w:ascii="BNPP Sans Light" w:hAnsi="BNPP Sans Light" w:cs="Calibri"/>
          <w:b/>
          <w:bCs/>
          <w:sz w:val="20"/>
          <w:lang w:val="en-GB"/>
        </w:rPr>
        <w:sectPr w:rsidR="00A14E18" w:rsidRPr="007B7674" w:rsidSect="002728A3">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851" w:right="851" w:bottom="1418" w:left="851" w:header="0" w:footer="737" w:gutter="0"/>
          <w:cols w:space="708"/>
          <w:docGrid w:linePitch="360"/>
        </w:sectPr>
      </w:pPr>
    </w:p>
    <w:p w14:paraId="6B80BCA1" w14:textId="77777777" w:rsidR="002728A3" w:rsidRPr="002728A3" w:rsidRDefault="002728A3" w:rsidP="00A14E18">
      <w:pPr>
        <w:autoSpaceDE w:val="0"/>
        <w:autoSpaceDN w:val="0"/>
        <w:adjustRightInd w:val="0"/>
        <w:spacing w:line="240" w:lineRule="auto"/>
        <w:jc w:val="left"/>
        <w:rPr>
          <w:rFonts w:ascii="BNPP Sans Light" w:hAnsi="BNPP Sans Light" w:cs="Arial"/>
          <w:b/>
          <w:bCs/>
          <w:sz w:val="20"/>
          <w:lang w:val="nl-BE"/>
        </w:rPr>
      </w:pPr>
      <w:r w:rsidRPr="002728A3">
        <w:rPr>
          <w:rFonts w:ascii="BNPP Sans Light" w:hAnsi="BNPP Sans Light" w:cs="Arial"/>
          <w:b/>
          <w:bCs/>
          <w:sz w:val="20"/>
          <w:lang w:val="nl-BE"/>
        </w:rPr>
        <w:t xml:space="preserve">De heer Thierry Pot </w:t>
      </w:r>
    </w:p>
    <w:p w14:paraId="03C279B2" w14:textId="77777777" w:rsidR="002728A3" w:rsidRPr="002728A3" w:rsidRDefault="00A14E18" w:rsidP="00A14E18">
      <w:pPr>
        <w:autoSpaceDE w:val="0"/>
        <w:autoSpaceDN w:val="0"/>
        <w:adjustRightInd w:val="0"/>
        <w:spacing w:line="240" w:lineRule="auto"/>
        <w:jc w:val="left"/>
        <w:rPr>
          <w:rFonts w:ascii="BNPP Sans Light" w:hAnsi="BNPP Sans Light" w:cs="Calibri"/>
          <w:sz w:val="20"/>
          <w:lang w:val="nl-BE"/>
        </w:rPr>
      </w:pPr>
      <w:r w:rsidRPr="002728A3">
        <w:rPr>
          <w:rFonts w:ascii="BNPP Sans Light" w:hAnsi="BNPP Sans Light" w:cs="Calibri"/>
          <w:sz w:val="20"/>
          <w:lang w:val="nl-BE"/>
        </w:rPr>
        <w:t xml:space="preserve">+32 </w:t>
      </w:r>
      <w:r w:rsidR="002728A3" w:rsidRPr="002728A3">
        <w:rPr>
          <w:rFonts w:ascii="BNPP Sans Light" w:hAnsi="BNPP Sans Light" w:cs="Calibri"/>
          <w:sz w:val="20"/>
          <w:lang w:val="nl-BE"/>
        </w:rPr>
        <w:t xml:space="preserve">55 23 76 84 </w:t>
      </w:r>
    </w:p>
    <w:p w14:paraId="635E7DCC" w14:textId="6B59B0AA" w:rsidR="00A14E18" w:rsidRPr="002728A3" w:rsidRDefault="002728A3" w:rsidP="002728A3">
      <w:pPr>
        <w:autoSpaceDE w:val="0"/>
        <w:autoSpaceDN w:val="0"/>
        <w:adjustRightInd w:val="0"/>
        <w:spacing w:line="240" w:lineRule="auto"/>
        <w:jc w:val="left"/>
        <w:rPr>
          <w:rFonts w:cs="Arial"/>
          <w:highlight w:val="yellow"/>
        </w:rPr>
        <w:sectPr w:rsidR="00A14E18" w:rsidRPr="002728A3" w:rsidSect="002728A3">
          <w:type w:val="continuous"/>
          <w:pgSz w:w="11906" w:h="16838" w:code="9"/>
          <w:pgMar w:top="851" w:right="851" w:bottom="1418" w:left="851" w:header="0" w:footer="737" w:gutter="0"/>
          <w:cols w:space="708"/>
          <w:docGrid w:linePitch="360"/>
        </w:sectPr>
      </w:pPr>
      <w:hyperlink r:id="rId20" w:history="1">
        <w:r w:rsidRPr="009C26F8">
          <w:rPr>
            <w:rStyle w:val="Hyperlink"/>
            <w:rFonts w:ascii="BNPP Sans Light" w:hAnsi="BNPP Sans Light" w:cs="Calibri"/>
            <w:sz w:val="20"/>
            <w:lang w:val="nl-BE"/>
          </w:rPr>
          <w:t>thierry.pot@hannecard.com</w:t>
        </w:r>
      </w:hyperlink>
      <w:r>
        <w:rPr>
          <w:rFonts w:ascii="BNPP Sans Light" w:hAnsi="BNPP Sans Light" w:cs="Arial"/>
          <w:sz w:val="20"/>
          <w:highlight w:val="yellow"/>
          <w:lang w:val="nl-BE"/>
        </w:rPr>
        <w:t xml:space="preserve"> </w:t>
      </w:r>
      <w:r w:rsidRPr="002728A3">
        <w:rPr>
          <w:rFonts w:ascii="BNPP Sans Light" w:hAnsi="BNPP Sans Light" w:cs="Arial"/>
          <w:sz w:val="20"/>
          <w:highlight w:val="yellow"/>
          <w:lang w:val="nl-BE"/>
        </w:rPr>
        <w:t xml:space="preserve">     </w:t>
      </w:r>
    </w:p>
    <w:p w14:paraId="3B0CE74E" w14:textId="77777777" w:rsidR="00A14E18" w:rsidRPr="00A14E18" w:rsidRDefault="00A14E18" w:rsidP="00A14E18">
      <w:pPr>
        <w:autoSpaceDE w:val="0"/>
        <w:autoSpaceDN w:val="0"/>
        <w:adjustRightInd w:val="0"/>
        <w:spacing w:line="240" w:lineRule="auto"/>
        <w:jc w:val="left"/>
        <w:rPr>
          <w:rFonts w:ascii="BNPP Sans Light" w:hAnsi="BNPP Sans Light" w:cs="Arial"/>
          <w:sz w:val="20"/>
          <w:highlight w:val="yellow"/>
          <w:lang w:val="nl-BE"/>
        </w:rPr>
      </w:pPr>
    </w:p>
    <w:p w14:paraId="79128043" w14:textId="77777777" w:rsidR="00A14E18" w:rsidRPr="00A14E18" w:rsidRDefault="00A14E18" w:rsidP="00A14E18">
      <w:pPr>
        <w:autoSpaceDE w:val="0"/>
        <w:autoSpaceDN w:val="0"/>
        <w:adjustRightInd w:val="0"/>
        <w:spacing w:line="240" w:lineRule="auto"/>
        <w:jc w:val="center"/>
        <w:rPr>
          <w:rFonts w:ascii="BNPP Sans Light" w:hAnsi="BNPP Sans Light" w:cs="Arial"/>
          <w:sz w:val="20"/>
          <w:lang w:val="nl-BE"/>
        </w:rPr>
      </w:pPr>
      <w:r w:rsidRPr="00A14E18">
        <w:rPr>
          <w:rFonts w:ascii="BNPP Sans Light" w:hAnsi="BNPP Sans Light" w:cs="Arial"/>
          <w:sz w:val="20"/>
          <w:lang w:val="nl-BE"/>
        </w:rPr>
        <w:t>---</w:t>
      </w:r>
    </w:p>
    <w:p w14:paraId="55CF7DE1" w14:textId="77777777" w:rsidR="00A14E18" w:rsidRPr="00A14E18" w:rsidRDefault="00A14E18" w:rsidP="00A14E18">
      <w:pPr>
        <w:rPr>
          <w:rFonts w:ascii="BNPP Sans Light" w:hAnsi="BNPP Sans Light"/>
          <w:sz w:val="20"/>
          <w:highlight w:val="yellow"/>
          <w:lang w:val="nl-BE"/>
        </w:rPr>
      </w:pPr>
    </w:p>
    <w:p w14:paraId="75190372" w14:textId="77777777" w:rsidR="00E21D43" w:rsidRPr="00A14E18" w:rsidRDefault="00E21D43" w:rsidP="00E21D43">
      <w:pPr>
        <w:rPr>
          <w:rFonts w:ascii="BNPP Sans Light" w:hAnsi="BNPP Sans Light"/>
          <w:b/>
          <w:vanish/>
          <w:highlight w:val="yellow"/>
          <w:lang w:val="nl-BE"/>
        </w:rPr>
      </w:pPr>
      <w:r w:rsidRPr="00A14E18">
        <w:rPr>
          <w:rFonts w:ascii="BNPP Sans Light" w:hAnsi="BNPP Sans Light"/>
          <w:b/>
          <w:bCs/>
          <w:vanish/>
          <w:highlight w:val="yellow"/>
          <w:lang w:val="nl-BE"/>
        </w:rPr>
        <w:t>Contacts Presse</w:t>
      </w:r>
      <w:r w:rsidRPr="00A14E18">
        <w:rPr>
          <w:rFonts w:ascii="Calibri" w:hAnsi="Calibri"/>
          <w:b/>
          <w:bCs/>
          <w:vanish/>
          <w:highlight w:val="yellow"/>
          <w:lang w:val="nl-BE"/>
        </w:rPr>
        <w:t> </w:t>
      </w:r>
      <w:r w:rsidRPr="00A14E18">
        <w:rPr>
          <w:rFonts w:ascii="BNPP Sans Light" w:hAnsi="BNPP Sans Light"/>
          <w:b/>
          <w:bCs/>
          <w:vanish/>
          <w:highlight w:val="yellow"/>
          <w:lang w:val="nl-BE"/>
        </w:rPr>
        <w:t>BNP Paribas Fortis:</w:t>
      </w:r>
    </w:p>
    <w:p w14:paraId="4BA84759" w14:textId="77777777" w:rsidR="00E21D43" w:rsidRPr="00A14E18" w:rsidRDefault="00E21D43" w:rsidP="00E21D43">
      <w:pPr>
        <w:autoSpaceDE w:val="0"/>
        <w:autoSpaceDN w:val="0"/>
        <w:adjustRightInd w:val="0"/>
        <w:spacing w:line="240" w:lineRule="auto"/>
        <w:jc w:val="left"/>
        <w:rPr>
          <w:rFonts w:ascii="BNPP Sans Light" w:hAnsi="BNPP Sans Light" w:cs="Calibri"/>
          <w:b/>
          <w:bCs/>
          <w:vanish/>
          <w:sz w:val="20"/>
          <w:highlight w:val="yellow"/>
          <w:lang w:val="nl-BE"/>
        </w:rPr>
      </w:pPr>
    </w:p>
    <w:p w14:paraId="29D0FC2E" w14:textId="4A43071E" w:rsidR="005C16B3" w:rsidRPr="00A14E18" w:rsidRDefault="005C16B3" w:rsidP="005C16B3">
      <w:pPr>
        <w:autoSpaceDE w:val="0"/>
        <w:autoSpaceDN w:val="0"/>
        <w:adjustRightInd w:val="0"/>
        <w:spacing w:line="240" w:lineRule="auto"/>
        <w:jc w:val="left"/>
        <w:rPr>
          <w:rFonts w:ascii="BNPP Sans Light" w:hAnsi="BNPP Sans Light" w:cs="Calibri"/>
          <w:b/>
          <w:bCs/>
          <w:vanish/>
          <w:sz w:val="20"/>
          <w:highlight w:val="yellow"/>
          <w:u w:val="single"/>
          <w:lang w:val="nl-BE"/>
        </w:rPr>
      </w:pPr>
      <w:r w:rsidRPr="00A14E18">
        <w:rPr>
          <w:rFonts w:ascii="BNPP Sans Light" w:hAnsi="BNPP Sans Light" w:cs="Calibri"/>
          <w:b/>
          <w:bCs/>
          <w:vanish/>
          <w:sz w:val="20"/>
          <w:highlight w:val="yellow"/>
          <w:u w:val="single"/>
          <w:lang w:val="nl-BE"/>
        </w:rPr>
        <w:t xml:space="preserve">Media Relations </w:t>
      </w:r>
    </w:p>
    <w:p w14:paraId="7E7964DF" w14:textId="77777777" w:rsidR="005C16B3" w:rsidRPr="00A14E18" w:rsidRDefault="005C16B3" w:rsidP="00E21D43">
      <w:pPr>
        <w:autoSpaceDE w:val="0"/>
        <w:autoSpaceDN w:val="0"/>
        <w:adjustRightInd w:val="0"/>
        <w:spacing w:line="240" w:lineRule="auto"/>
        <w:jc w:val="left"/>
        <w:rPr>
          <w:rFonts w:ascii="BNPP Sans Light" w:hAnsi="BNPP Sans Light" w:cs="Calibri"/>
          <w:b/>
          <w:bCs/>
          <w:vanish/>
          <w:sz w:val="20"/>
          <w:highlight w:val="yellow"/>
          <w:lang w:val="nl-BE"/>
        </w:rPr>
      </w:pPr>
    </w:p>
    <w:p w14:paraId="4361E11F" w14:textId="77777777" w:rsidR="000959FB" w:rsidRPr="00A14E18" w:rsidRDefault="000959FB" w:rsidP="00E21D43">
      <w:pPr>
        <w:autoSpaceDE w:val="0"/>
        <w:autoSpaceDN w:val="0"/>
        <w:adjustRightInd w:val="0"/>
        <w:spacing w:line="240" w:lineRule="auto"/>
        <w:jc w:val="left"/>
        <w:rPr>
          <w:rFonts w:ascii="BNPP Sans Light" w:hAnsi="BNPP Sans Light" w:cs="Calibri"/>
          <w:b/>
          <w:bCs/>
          <w:vanish/>
          <w:sz w:val="20"/>
          <w:highlight w:val="yellow"/>
          <w:lang w:val="nl-BE"/>
        </w:rPr>
        <w:sectPr w:rsidR="000959FB" w:rsidRPr="00A14E18" w:rsidSect="002728A3">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851" w:right="851" w:bottom="1418" w:left="851" w:header="0" w:footer="737" w:gutter="0"/>
          <w:cols w:space="708"/>
          <w:docGrid w:linePitch="360"/>
        </w:sectPr>
      </w:pPr>
    </w:p>
    <w:p w14:paraId="0F88924E" w14:textId="61D4FFB0" w:rsidR="00013972" w:rsidRPr="00A14E18" w:rsidRDefault="00013972" w:rsidP="00E21D43">
      <w:pPr>
        <w:autoSpaceDE w:val="0"/>
        <w:autoSpaceDN w:val="0"/>
        <w:adjustRightInd w:val="0"/>
        <w:spacing w:line="240" w:lineRule="auto"/>
        <w:jc w:val="left"/>
        <w:rPr>
          <w:rFonts w:ascii="BNPP Sans Light" w:hAnsi="BNPP Sans Light" w:cs="Calibri"/>
          <w:vanish/>
          <w:sz w:val="20"/>
          <w:highlight w:val="yellow"/>
          <w:lang w:val="nl-BE"/>
        </w:rPr>
      </w:pPr>
      <w:r w:rsidRPr="00A14E18">
        <w:rPr>
          <w:rFonts w:ascii="BNPP Sans Light" w:hAnsi="BNPP Sans Light" w:cs="Calibri"/>
          <w:b/>
          <w:bCs/>
          <w:vanish/>
          <w:sz w:val="20"/>
          <w:highlight w:val="yellow"/>
          <w:lang w:val="nl-BE"/>
        </w:rPr>
        <w:t xml:space="preserve">Monsieur Hans Mariën </w:t>
      </w:r>
      <w:r w:rsidRPr="00A14E18">
        <w:rPr>
          <w:rFonts w:ascii="BNPP Sans Light" w:hAnsi="BNPP Sans Light" w:cs="Calibri"/>
          <w:vanish/>
          <w:sz w:val="20"/>
          <w:highlight w:val="yellow"/>
          <w:lang w:val="nl-BE"/>
        </w:rPr>
        <w:t>| Press Officer</w:t>
      </w:r>
      <w:r w:rsidRPr="00A14E18">
        <w:rPr>
          <w:rFonts w:ascii="BNPP Sans Light" w:hAnsi="BNPP Sans Light" w:cs="Calibri"/>
          <w:vanish/>
          <w:sz w:val="20"/>
          <w:highlight w:val="yellow"/>
          <w:lang w:val="nl-BE"/>
        </w:rPr>
        <w:br/>
        <w:t>+32 (0)475 74 72 86</w:t>
      </w:r>
    </w:p>
    <w:p w14:paraId="0561735C" w14:textId="77777777" w:rsidR="00013972" w:rsidRPr="00A14E18" w:rsidRDefault="002728A3" w:rsidP="00013972">
      <w:pPr>
        <w:autoSpaceDE w:val="0"/>
        <w:autoSpaceDN w:val="0"/>
        <w:adjustRightInd w:val="0"/>
        <w:spacing w:line="240" w:lineRule="auto"/>
        <w:jc w:val="left"/>
        <w:rPr>
          <w:rFonts w:ascii="BNPP Sans Light" w:hAnsi="BNPP Sans Light" w:cs="Calibri"/>
          <w:vanish/>
          <w:color w:val="0000FF"/>
          <w:sz w:val="20"/>
          <w:highlight w:val="yellow"/>
          <w:lang w:val="nl-BE"/>
        </w:rPr>
      </w:pPr>
      <w:hyperlink r:id="rId27" w:history="1">
        <w:r w:rsidR="00795278" w:rsidRPr="00A14E18">
          <w:rPr>
            <w:rStyle w:val="Hyperlink"/>
            <w:rFonts w:ascii="BNPP Sans Light" w:hAnsi="BNPP Sans Light" w:cs="Calibri"/>
            <w:vanish/>
            <w:sz w:val="20"/>
            <w:highlight w:val="yellow"/>
            <w:lang w:val="nl-BE"/>
          </w:rPr>
          <w:t>hans.marien@bnpparibasfortis.com</w:t>
        </w:r>
      </w:hyperlink>
      <w:r w:rsidR="00795278" w:rsidRPr="00A14E18">
        <w:rPr>
          <w:rFonts w:ascii="BNPP Sans Light" w:hAnsi="BNPP Sans Light" w:cs="Calibri"/>
          <w:vanish/>
          <w:color w:val="0000FF"/>
          <w:sz w:val="20"/>
          <w:highlight w:val="yellow"/>
          <w:lang w:val="nl-BE"/>
        </w:rPr>
        <w:t xml:space="preserve"> </w:t>
      </w:r>
    </w:p>
    <w:p w14:paraId="5E52F02B" w14:textId="77777777" w:rsidR="00491E9B" w:rsidRPr="00A14E18" w:rsidRDefault="00491E9B" w:rsidP="00491E9B">
      <w:pPr>
        <w:autoSpaceDE w:val="0"/>
        <w:autoSpaceDN w:val="0"/>
        <w:adjustRightInd w:val="0"/>
        <w:spacing w:line="240" w:lineRule="auto"/>
        <w:jc w:val="left"/>
        <w:rPr>
          <w:rFonts w:ascii="BNPP Sans Light" w:hAnsi="BNPP Sans Light" w:cs="Arial"/>
          <w:vanish/>
          <w:sz w:val="20"/>
          <w:highlight w:val="yellow"/>
          <w:lang w:val="nl-BE"/>
        </w:rPr>
      </w:pPr>
    </w:p>
    <w:p w14:paraId="2ED487AD" w14:textId="395C6715" w:rsidR="00491E9B" w:rsidRPr="00A14E18" w:rsidRDefault="00491E9B" w:rsidP="00491E9B">
      <w:pPr>
        <w:autoSpaceDE w:val="0"/>
        <w:autoSpaceDN w:val="0"/>
        <w:adjustRightInd w:val="0"/>
        <w:spacing w:line="240" w:lineRule="auto"/>
        <w:jc w:val="left"/>
        <w:rPr>
          <w:rFonts w:ascii="BNPP Sans Light" w:hAnsi="BNPP Sans Light" w:cs="Calibri"/>
          <w:vanish/>
          <w:color w:val="0000FF"/>
          <w:sz w:val="20"/>
          <w:highlight w:val="yellow"/>
          <w:lang w:val="nl-BE"/>
        </w:rPr>
      </w:pPr>
      <w:r w:rsidRPr="00A14E18">
        <w:rPr>
          <w:rFonts w:ascii="BNPP Sans Light" w:hAnsi="BNPP Sans Light" w:cs="Calibri"/>
          <w:b/>
          <w:bCs/>
          <w:vanish/>
          <w:sz w:val="20"/>
          <w:highlight w:val="yellow"/>
          <w:lang w:val="nl-BE"/>
        </w:rPr>
        <w:t xml:space="preserve">Monsieur Valéry Halloy </w:t>
      </w:r>
      <w:r w:rsidRPr="00A14E18">
        <w:rPr>
          <w:rFonts w:ascii="BNPP Sans Light" w:hAnsi="BNPP Sans Light" w:cs="Calibri"/>
          <w:vanish/>
          <w:sz w:val="20"/>
          <w:highlight w:val="yellow"/>
          <w:lang w:val="nl-BE"/>
        </w:rPr>
        <w:t>| Press Officer</w:t>
      </w:r>
      <w:r w:rsidRPr="00A14E18">
        <w:rPr>
          <w:rFonts w:ascii="BNPP Sans Light" w:hAnsi="BNPP Sans Light" w:cs="Calibri"/>
          <w:vanish/>
          <w:sz w:val="20"/>
          <w:highlight w:val="yellow"/>
          <w:lang w:val="nl-BE"/>
        </w:rPr>
        <w:br/>
        <w:t>+32 (0)475 78 80 97</w:t>
      </w:r>
      <w:r w:rsidRPr="00A14E18">
        <w:rPr>
          <w:rFonts w:ascii="BNPP Sans Light" w:hAnsi="BNPP Sans Light" w:cs="Calibri"/>
          <w:vanish/>
          <w:sz w:val="20"/>
          <w:highlight w:val="yellow"/>
          <w:lang w:val="nl-BE"/>
        </w:rPr>
        <w:br/>
      </w:r>
      <w:hyperlink r:id="rId28" w:history="1">
        <w:r w:rsidRPr="00A14E18">
          <w:rPr>
            <w:rStyle w:val="Hyperlink"/>
            <w:rFonts w:ascii="BNPP Sans Light" w:hAnsi="BNPP Sans Light" w:cs="Calibri"/>
            <w:vanish/>
            <w:sz w:val="20"/>
            <w:highlight w:val="yellow"/>
            <w:lang w:val="nl-BE"/>
          </w:rPr>
          <w:t>valery.halloy@bnpparibasfortis.com</w:t>
        </w:r>
      </w:hyperlink>
      <w:r w:rsidRPr="00A14E18">
        <w:rPr>
          <w:rFonts w:ascii="BNPP Sans Light" w:hAnsi="BNPP Sans Light" w:cs="Calibri"/>
          <w:vanish/>
          <w:color w:val="0000FF"/>
          <w:sz w:val="20"/>
          <w:highlight w:val="yellow"/>
          <w:lang w:val="nl-BE"/>
        </w:rPr>
        <w:t xml:space="preserve"> </w:t>
      </w:r>
    </w:p>
    <w:p w14:paraId="1516CDC8" w14:textId="77777777" w:rsidR="000959FB" w:rsidRPr="00A14E18" w:rsidRDefault="000959FB" w:rsidP="00491E9B">
      <w:pPr>
        <w:autoSpaceDE w:val="0"/>
        <w:autoSpaceDN w:val="0"/>
        <w:adjustRightInd w:val="0"/>
        <w:spacing w:line="240" w:lineRule="auto"/>
        <w:jc w:val="left"/>
        <w:rPr>
          <w:rFonts w:ascii="BNPP Sans Light" w:hAnsi="BNPP Sans Light" w:cs="Arial"/>
          <w:vanish/>
          <w:sz w:val="20"/>
          <w:highlight w:val="yellow"/>
          <w:lang w:val="nl-BE"/>
        </w:rPr>
        <w:sectPr w:rsidR="000959FB" w:rsidRPr="00A14E18" w:rsidSect="002728A3">
          <w:type w:val="continuous"/>
          <w:pgSz w:w="11906" w:h="16838" w:code="9"/>
          <w:pgMar w:top="851" w:right="851" w:bottom="1418" w:left="851" w:header="0" w:footer="737" w:gutter="0"/>
          <w:cols w:space="708"/>
          <w:docGrid w:linePitch="360"/>
        </w:sectPr>
      </w:pPr>
    </w:p>
    <w:p w14:paraId="427F4BB7" w14:textId="77777777" w:rsidR="00997312" w:rsidRPr="00A14E18" w:rsidRDefault="00997312" w:rsidP="00997312">
      <w:pPr>
        <w:rPr>
          <w:rFonts w:ascii="BNPP Sans Light" w:hAnsi="BNPP Sans Light"/>
          <w:b/>
          <w:vanish/>
          <w:highlight w:val="yellow"/>
          <w:lang w:val="nl-BE"/>
        </w:rPr>
      </w:pPr>
      <w:r w:rsidRPr="00A14E18">
        <w:rPr>
          <w:rFonts w:ascii="BNPP Sans Light" w:hAnsi="BNPP Sans Light"/>
          <w:b/>
          <w:bCs/>
          <w:vanish/>
          <w:highlight w:val="yellow"/>
          <w:lang w:val="nl-BE"/>
        </w:rPr>
        <w:t>Contacts Presse</w:t>
      </w:r>
      <w:r w:rsidRPr="00A14E18">
        <w:rPr>
          <w:rFonts w:ascii="Calibri" w:hAnsi="Calibri"/>
          <w:b/>
          <w:bCs/>
          <w:vanish/>
          <w:highlight w:val="yellow"/>
          <w:lang w:val="nl-BE"/>
        </w:rPr>
        <w:t> </w:t>
      </w:r>
      <w:r w:rsidRPr="00A14E18">
        <w:rPr>
          <w:rFonts w:ascii="BNPP Sans Light" w:hAnsi="BNPP Sans Light"/>
          <w:b/>
          <w:bCs/>
          <w:vanish/>
          <w:highlight w:val="yellow"/>
          <w:lang w:val="nl-BE"/>
        </w:rPr>
        <w:t>Umicore:</w:t>
      </w:r>
    </w:p>
    <w:p w14:paraId="153EC0A4"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u w:val="single"/>
          <w:lang w:val="nl-BE"/>
        </w:rPr>
      </w:pPr>
    </w:p>
    <w:p w14:paraId="17CE73B5" w14:textId="3193FC31"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u w:val="single"/>
          <w:lang w:val="nl-BE"/>
        </w:rPr>
      </w:pPr>
      <w:r w:rsidRPr="00A14E18">
        <w:rPr>
          <w:rFonts w:ascii="BNPP Sans Light" w:hAnsi="BNPP Sans Light" w:cs="Calibri"/>
          <w:b/>
          <w:bCs/>
          <w:vanish/>
          <w:sz w:val="20"/>
          <w:highlight w:val="yellow"/>
          <w:u w:val="single"/>
          <w:lang w:val="nl-BE"/>
        </w:rPr>
        <w:t xml:space="preserve">Investor Relations </w:t>
      </w:r>
    </w:p>
    <w:p w14:paraId="66399A61"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p>
    <w:p w14:paraId="4AE45AD9"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sectPr w:rsidR="00997312" w:rsidRPr="00A14E18" w:rsidSect="002728A3">
          <w:headerReference w:type="even" r:id="rId29"/>
          <w:headerReference w:type="default" r:id="rId30"/>
          <w:footerReference w:type="even" r:id="rId31"/>
          <w:footerReference w:type="default" r:id="rId32"/>
          <w:headerReference w:type="first" r:id="rId33"/>
          <w:footerReference w:type="first" r:id="rId34"/>
          <w:type w:val="continuous"/>
          <w:pgSz w:w="11906" w:h="16838" w:code="9"/>
          <w:pgMar w:top="851" w:right="851" w:bottom="1418" w:left="851" w:header="0" w:footer="737" w:gutter="0"/>
          <w:cols w:space="708"/>
          <w:docGrid w:linePitch="360"/>
        </w:sectPr>
      </w:pPr>
    </w:p>
    <w:p w14:paraId="357E07FB"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Madame Eva Behaeghe</w:t>
      </w:r>
    </w:p>
    <w:p w14:paraId="3F04F729"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 xml:space="preserve"> +32 2 227 70 68   </w:t>
      </w:r>
      <w:hyperlink r:id="rId35" w:history="1">
        <w:r w:rsidRPr="00A14E18">
          <w:rPr>
            <w:rStyle w:val="Hyperlink"/>
            <w:rFonts w:ascii="BNPP Sans Light" w:hAnsi="BNPP Sans Light" w:cs="Calibri"/>
            <w:b/>
            <w:bCs/>
            <w:vanish/>
            <w:sz w:val="20"/>
            <w:highlight w:val="yellow"/>
            <w:lang w:val="nl-BE"/>
          </w:rPr>
          <w:t>eva.behaeghe@umicore.com</w:t>
        </w:r>
      </w:hyperlink>
      <w:r w:rsidRPr="00A14E18">
        <w:rPr>
          <w:rFonts w:ascii="BNPP Sans Light" w:hAnsi="BNPP Sans Light" w:cs="Calibri"/>
          <w:b/>
          <w:bCs/>
          <w:vanish/>
          <w:sz w:val="20"/>
          <w:highlight w:val="yellow"/>
          <w:lang w:val="nl-BE"/>
        </w:rPr>
        <w:t xml:space="preserve">   </w:t>
      </w:r>
    </w:p>
    <w:p w14:paraId="3C8AA49B"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p>
    <w:p w14:paraId="2DD99771"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 xml:space="preserve">Madame Evelien Goovaerts </w:t>
      </w:r>
      <w:r w:rsidRPr="00A14E18">
        <w:rPr>
          <w:rFonts w:ascii="BNPP Sans Light" w:hAnsi="BNPP Sans Light" w:cs="Calibri"/>
          <w:b/>
          <w:bCs/>
          <w:vanish/>
          <w:sz w:val="20"/>
          <w:highlight w:val="yellow"/>
          <w:lang w:val="nl-BE"/>
        </w:rPr>
        <w:tab/>
      </w:r>
    </w:p>
    <w:p w14:paraId="0F938852"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 xml:space="preserve">+32 2 227 78 38    </w:t>
      </w:r>
      <w:hyperlink r:id="rId36" w:history="1">
        <w:r w:rsidRPr="00A14E18">
          <w:rPr>
            <w:rStyle w:val="Hyperlink"/>
            <w:rFonts w:ascii="BNPP Sans Light" w:hAnsi="BNPP Sans Light" w:cs="Calibri"/>
            <w:b/>
            <w:bCs/>
            <w:vanish/>
            <w:sz w:val="20"/>
            <w:highlight w:val="yellow"/>
            <w:lang w:val="nl-BE"/>
          </w:rPr>
          <w:t>evelien.goovaerts@umicore.com</w:t>
        </w:r>
      </w:hyperlink>
      <w:r w:rsidRPr="00A14E18">
        <w:rPr>
          <w:rFonts w:ascii="BNPP Sans Light" w:hAnsi="BNPP Sans Light" w:cs="Calibri"/>
          <w:b/>
          <w:bCs/>
          <w:vanish/>
          <w:sz w:val="20"/>
          <w:highlight w:val="yellow"/>
          <w:lang w:val="nl-BE"/>
        </w:rPr>
        <w:t xml:space="preserve"> </w:t>
      </w:r>
    </w:p>
    <w:p w14:paraId="29E16318"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sectPr w:rsidR="00997312" w:rsidRPr="00A14E18" w:rsidSect="002728A3">
          <w:type w:val="continuous"/>
          <w:pgSz w:w="11906" w:h="16838" w:code="9"/>
          <w:pgMar w:top="851" w:right="851" w:bottom="1418" w:left="851" w:header="0" w:footer="737" w:gutter="0"/>
          <w:cols w:space="708"/>
          <w:docGrid w:linePitch="360"/>
        </w:sectPr>
      </w:pPr>
    </w:p>
    <w:p w14:paraId="46A35720"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p>
    <w:p w14:paraId="03524470"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u w:val="single"/>
          <w:lang w:val="nl-BE"/>
        </w:rPr>
      </w:pPr>
      <w:r w:rsidRPr="00A14E18">
        <w:rPr>
          <w:rFonts w:ascii="BNPP Sans Light" w:hAnsi="BNPP Sans Light" w:cs="Calibri"/>
          <w:b/>
          <w:bCs/>
          <w:vanish/>
          <w:sz w:val="20"/>
          <w:highlight w:val="yellow"/>
          <w:u w:val="single"/>
          <w:lang w:val="nl-BE"/>
        </w:rPr>
        <w:t xml:space="preserve">Media Relations </w:t>
      </w:r>
    </w:p>
    <w:p w14:paraId="0618400D"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p>
    <w:p w14:paraId="6B5DF183"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sectPr w:rsidR="00997312" w:rsidRPr="00A14E18" w:rsidSect="002728A3">
          <w:type w:val="continuous"/>
          <w:pgSz w:w="11906" w:h="16838" w:code="9"/>
          <w:pgMar w:top="851" w:right="851" w:bottom="1418" w:left="851" w:header="0" w:footer="737" w:gutter="0"/>
          <w:cols w:space="708"/>
          <w:docGrid w:linePitch="360"/>
        </w:sectPr>
      </w:pPr>
    </w:p>
    <w:p w14:paraId="0E0727AB"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 xml:space="preserve">Madame Marjolein Scheers </w:t>
      </w:r>
      <w:r w:rsidRPr="00A14E18">
        <w:rPr>
          <w:rFonts w:ascii="BNPP Sans Light" w:hAnsi="BNPP Sans Light" w:cs="Calibri"/>
          <w:b/>
          <w:bCs/>
          <w:vanish/>
          <w:sz w:val="20"/>
          <w:highlight w:val="yellow"/>
          <w:lang w:val="nl-BE"/>
        </w:rPr>
        <w:tab/>
      </w:r>
    </w:p>
    <w:p w14:paraId="438983D8"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 xml:space="preserve">+32 2 227 71 47   </w:t>
      </w:r>
      <w:hyperlink r:id="rId37" w:history="1">
        <w:r w:rsidRPr="00A14E18">
          <w:rPr>
            <w:rStyle w:val="Hyperlink"/>
            <w:rFonts w:ascii="BNPP Sans Light" w:hAnsi="BNPP Sans Light" w:cs="Calibri"/>
            <w:b/>
            <w:bCs/>
            <w:vanish/>
            <w:sz w:val="20"/>
            <w:highlight w:val="yellow"/>
            <w:lang w:val="nl-BE"/>
          </w:rPr>
          <w:t>marjolein.scheers@umicore.com</w:t>
        </w:r>
      </w:hyperlink>
      <w:r w:rsidRPr="00A14E18">
        <w:rPr>
          <w:rFonts w:ascii="BNPP Sans Light" w:hAnsi="BNPP Sans Light" w:cs="Calibri"/>
          <w:b/>
          <w:bCs/>
          <w:vanish/>
          <w:sz w:val="20"/>
          <w:highlight w:val="yellow"/>
          <w:lang w:val="nl-BE"/>
        </w:rPr>
        <w:t xml:space="preserve">  </w:t>
      </w:r>
    </w:p>
    <w:p w14:paraId="0D93BC34"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p>
    <w:p w14:paraId="77A7DC59" w14:textId="77777777" w:rsidR="00997312" w:rsidRPr="00A14E18" w:rsidRDefault="00997312" w:rsidP="00997312">
      <w:pPr>
        <w:autoSpaceDE w:val="0"/>
        <w:autoSpaceDN w:val="0"/>
        <w:adjustRightInd w:val="0"/>
        <w:spacing w:line="240" w:lineRule="auto"/>
        <w:jc w:val="left"/>
        <w:rPr>
          <w:rFonts w:ascii="BNPP Sans Light" w:hAnsi="BNPP Sans Light" w:cs="Calibri"/>
          <w:b/>
          <w:bCs/>
          <w:vanish/>
          <w:sz w:val="20"/>
          <w:highlight w:val="yellow"/>
          <w:lang w:val="nl-BE"/>
        </w:rPr>
      </w:pPr>
      <w:r w:rsidRPr="00A14E18">
        <w:rPr>
          <w:rFonts w:ascii="BNPP Sans Light" w:hAnsi="BNPP Sans Light" w:cs="Calibri"/>
          <w:b/>
          <w:bCs/>
          <w:vanish/>
          <w:sz w:val="20"/>
          <w:highlight w:val="yellow"/>
          <w:lang w:val="nl-BE"/>
        </w:rPr>
        <w:t>Madame Caroline Jacobs</w:t>
      </w:r>
      <w:r w:rsidRPr="00A14E18">
        <w:rPr>
          <w:rFonts w:ascii="BNPP Sans Light" w:hAnsi="BNPP Sans Light" w:cs="Calibri"/>
          <w:b/>
          <w:bCs/>
          <w:vanish/>
          <w:sz w:val="20"/>
          <w:highlight w:val="yellow"/>
          <w:lang w:val="nl-BE"/>
        </w:rPr>
        <w:tab/>
      </w:r>
    </w:p>
    <w:p w14:paraId="7DBD2AC7" w14:textId="77777777" w:rsidR="00997312" w:rsidRPr="00A14E18" w:rsidRDefault="00997312" w:rsidP="00997312">
      <w:pPr>
        <w:autoSpaceDE w:val="0"/>
        <w:autoSpaceDN w:val="0"/>
        <w:adjustRightInd w:val="0"/>
        <w:spacing w:line="240" w:lineRule="auto"/>
        <w:jc w:val="left"/>
        <w:rPr>
          <w:rStyle w:val="Hyperlink"/>
          <w:rFonts w:ascii="BNPP Sans Light" w:hAnsi="BNPP Sans Light" w:cs="Calibri"/>
          <w:b/>
          <w:bCs/>
          <w:vanish/>
          <w:sz w:val="20"/>
          <w:highlight w:val="yellow"/>
          <w:lang w:val="nl-BE"/>
        </w:rPr>
        <w:sectPr w:rsidR="00997312" w:rsidRPr="00A14E18" w:rsidSect="002728A3">
          <w:type w:val="continuous"/>
          <w:pgSz w:w="11906" w:h="16838" w:code="9"/>
          <w:pgMar w:top="851" w:right="851" w:bottom="1418" w:left="851" w:header="0" w:footer="737" w:gutter="0"/>
          <w:cols w:space="708"/>
          <w:docGrid w:linePitch="360"/>
        </w:sectPr>
      </w:pPr>
      <w:r w:rsidRPr="00A14E18">
        <w:rPr>
          <w:rFonts w:ascii="BNPP Sans Light" w:hAnsi="BNPP Sans Light" w:cs="Calibri"/>
          <w:b/>
          <w:bCs/>
          <w:vanish/>
          <w:sz w:val="20"/>
          <w:highlight w:val="yellow"/>
          <w:lang w:val="nl-BE"/>
        </w:rPr>
        <w:t xml:space="preserve">+32 2 227 71 29   </w:t>
      </w:r>
      <w:hyperlink r:id="rId38" w:history="1">
        <w:r w:rsidRPr="00A14E18">
          <w:rPr>
            <w:rStyle w:val="Hyperlink"/>
            <w:rFonts w:ascii="BNPP Sans Light" w:hAnsi="BNPP Sans Light" w:cs="Calibri"/>
            <w:b/>
            <w:bCs/>
            <w:vanish/>
            <w:sz w:val="20"/>
            <w:highlight w:val="yellow"/>
            <w:lang w:val="nl-BE"/>
          </w:rPr>
          <w:t>caroline.jacobs@umicore.com</w:t>
        </w:r>
      </w:hyperlink>
    </w:p>
    <w:p w14:paraId="2A65BA76" w14:textId="1D064877" w:rsidR="00491E9B" w:rsidRPr="00A14E18" w:rsidRDefault="00491E9B" w:rsidP="00491E9B">
      <w:pPr>
        <w:autoSpaceDE w:val="0"/>
        <w:autoSpaceDN w:val="0"/>
        <w:adjustRightInd w:val="0"/>
        <w:spacing w:line="240" w:lineRule="auto"/>
        <w:jc w:val="left"/>
        <w:rPr>
          <w:rFonts w:ascii="BNPP Sans Light" w:hAnsi="BNPP Sans Light" w:cs="Arial"/>
          <w:vanish/>
          <w:sz w:val="20"/>
          <w:highlight w:val="yellow"/>
          <w:lang w:val="nl-BE"/>
        </w:rPr>
      </w:pPr>
    </w:p>
    <w:p w14:paraId="6BCD99E2" w14:textId="4AF05A31" w:rsidR="00013972" w:rsidRPr="00A14E18" w:rsidRDefault="00013972" w:rsidP="00013972">
      <w:pPr>
        <w:autoSpaceDE w:val="0"/>
        <w:autoSpaceDN w:val="0"/>
        <w:adjustRightInd w:val="0"/>
        <w:spacing w:line="240" w:lineRule="auto"/>
        <w:jc w:val="center"/>
        <w:rPr>
          <w:rFonts w:ascii="BNPP Sans Light" w:hAnsi="BNPP Sans Light" w:cs="Arial"/>
          <w:vanish/>
          <w:sz w:val="20"/>
          <w:highlight w:val="yellow"/>
          <w:lang w:val="nl-BE"/>
        </w:rPr>
      </w:pPr>
      <w:r w:rsidRPr="00A14E18">
        <w:rPr>
          <w:rFonts w:ascii="BNPP Sans Light" w:hAnsi="BNPP Sans Light" w:cs="Arial"/>
          <w:vanish/>
          <w:sz w:val="20"/>
          <w:highlight w:val="yellow"/>
          <w:lang w:val="nl-BE"/>
        </w:rPr>
        <w:t>---</w:t>
      </w:r>
    </w:p>
    <w:p w14:paraId="1BAF06B4" w14:textId="77777777" w:rsidR="00491E9B" w:rsidRPr="00A14E18" w:rsidRDefault="00491E9B" w:rsidP="00491E9B">
      <w:pPr>
        <w:rPr>
          <w:rFonts w:ascii="BNPP Sans Light" w:hAnsi="BNPP Sans Light"/>
          <w:vanish/>
          <w:sz w:val="20"/>
          <w:highlight w:val="yellow"/>
          <w:lang w:val="nl-BE"/>
        </w:rPr>
      </w:pPr>
    </w:p>
    <w:p w14:paraId="4387CE23" w14:textId="77777777" w:rsidR="00E21D43" w:rsidRPr="00A14E18" w:rsidRDefault="00E21D43" w:rsidP="00491E9B">
      <w:pPr>
        <w:autoSpaceDE w:val="0"/>
        <w:autoSpaceDN w:val="0"/>
        <w:adjustRightInd w:val="0"/>
        <w:spacing w:line="276" w:lineRule="auto"/>
        <w:rPr>
          <w:rFonts w:ascii="BNPP Sans Light" w:hAnsi="BNPP Sans Light" w:cs="Arial"/>
          <w:b/>
          <w:i/>
          <w:vanish/>
          <w:sz w:val="18"/>
          <w:szCs w:val="18"/>
          <w:u w:val="single"/>
          <w:lang w:val="nl-BE"/>
        </w:rPr>
      </w:pPr>
      <w:r w:rsidRPr="00A14E18">
        <w:rPr>
          <w:rFonts w:ascii="BNPP Sans Light" w:hAnsi="BNPP Sans Light" w:cs="Arial"/>
          <w:b/>
          <w:bCs/>
          <w:i/>
          <w:iCs/>
          <w:vanish/>
          <w:sz w:val="18"/>
          <w:szCs w:val="18"/>
          <w:highlight w:val="yellow"/>
          <w:u w:val="single"/>
          <w:lang w:val="nl-BE"/>
        </w:rPr>
        <w:t>A propos</w:t>
      </w:r>
    </w:p>
    <w:p w14:paraId="18DC47B4" w14:textId="77777777" w:rsidR="00E21D43" w:rsidRPr="00A14E18" w:rsidRDefault="00E21D43" w:rsidP="00491E9B">
      <w:pPr>
        <w:autoSpaceDE w:val="0"/>
        <w:autoSpaceDN w:val="0"/>
        <w:adjustRightInd w:val="0"/>
        <w:spacing w:line="276" w:lineRule="auto"/>
        <w:rPr>
          <w:rFonts w:ascii="BNPP Sans Light" w:hAnsi="BNPP Sans Light" w:cs="Arial"/>
          <w:b/>
          <w:i/>
          <w:sz w:val="18"/>
          <w:szCs w:val="18"/>
          <w:lang w:val="nl-BE"/>
        </w:rPr>
      </w:pPr>
    </w:p>
    <w:p w14:paraId="036F3A72" w14:textId="77777777" w:rsidR="002728A3" w:rsidRPr="002728A3" w:rsidRDefault="002728A3" w:rsidP="002728A3">
      <w:pPr>
        <w:spacing w:line="240" w:lineRule="auto"/>
        <w:rPr>
          <w:rFonts w:ascii="BNPP Sans Light" w:hAnsi="BNPP Sans Light" w:cs="Arial"/>
          <w:i/>
          <w:iCs/>
          <w:sz w:val="18"/>
          <w:szCs w:val="18"/>
          <w:lang w:val="nl-BE"/>
        </w:rPr>
      </w:pPr>
      <w:r w:rsidRPr="002728A3">
        <w:rPr>
          <w:rFonts w:ascii="BNPP Sans Light" w:hAnsi="BNPP Sans Light" w:cs="Arial"/>
          <w:i/>
          <w:iCs/>
          <w:sz w:val="18"/>
          <w:szCs w:val="18"/>
          <w:lang w:val="nl-BE"/>
        </w:rPr>
        <w:t xml:space="preserve">Sinds de oprichting heeft </w:t>
      </w:r>
      <w:r w:rsidRPr="002728A3">
        <w:rPr>
          <w:rFonts w:ascii="BNPP Sans Light" w:hAnsi="BNPP Sans Light" w:cs="Arial"/>
          <w:b/>
          <w:bCs/>
          <w:i/>
          <w:iCs/>
          <w:sz w:val="18"/>
          <w:szCs w:val="18"/>
          <w:lang w:val="nl-BE"/>
        </w:rPr>
        <w:t>Hannecard Groep</w:t>
      </w:r>
      <w:r w:rsidRPr="002728A3">
        <w:rPr>
          <w:rFonts w:ascii="BNPP Sans Light" w:hAnsi="BNPP Sans Light" w:cs="Arial"/>
          <w:i/>
          <w:iCs/>
          <w:sz w:val="18"/>
          <w:szCs w:val="18"/>
          <w:lang w:val="nl-BE"/>
        </w:rPr>
        <w:t xml:space="preserve"> zich altijd al gespecialiseerd in rol- en </w:t>
      </w:r>
      <w:proofErr w:type="spellStart"/>
      <w:r w:rsidRPr="002728A3">
        <w:rPr>
          <w:rFonts w:ascii="BNPP Sans Light" w:hAnsi="BNPP Sans Light" w:cs="Arial"/>
          <w:i/>
          <w:iCs/>
          <w:sz w:val="18"/>
          <w:szCs w:val="18"/>
          <w:lang w:val="nl-BE"/>
        </w:rPr>
        <w:t>walsbekledingen</w:t>
      </w:r>
      <w:proofErr w:type="spellEnd"/>
      <w:r w:rsidRPr="002728A3">
        <w:rPr>
          <w:rFonts w:ascii="BNPP Sans Light" w:hAnsi="BNPP Sans Light" w:cs="Arial"/>
          <w:i/>
          <w:iCs/>
          <w:sz w:val="18"/>
          <w:szCs w:val="18"/>
          <w:lang w:val="nl-BE"/>
        </w:rPr>
        <w:t xml:space="preserve"> met rubber, polyurethaan, composiet en carbide voor industriële toepassingen. Daarnaast biedt Hannecard een brede waaier andere diensten aan, gaande van rolonderhoud tot -reparatie en -optimalisatie. Ze leveren onder meer aan de papier-, metaal-, kunststof-, verpakkings-, print-, textiel-, voedings- en houtindustrie. Vandaag is Hannecard Groep de overkoepelende naam voor een toonaangevende, internationale bedrijvengroep met 12 eigen productie-eenheden en 9 joint ventures wereldwijd. Het bedrijf is gevestigd in Ronse en stelt ongeveer 600 mensen te werk verspreid over 16 landen. </w:t>
      </w:r>
    </w:p>
    <w:p w14:paraId="557C3F63" w14:textId="77777777" w:rsidR="002728A3" w:rsidRPr="002728A3" w:rsidRDefault="002728A3" w:rsidP="002728A3">
      <w:pPr>
        <w:spacing w:line="240" w:lineRule="auto"/>
        <w:rPr>
          <w:rFonts w:ascii="BNPP Sans Light" w:hAnsi="BNPP Sans Light" w:cs="Arial"/>
          <w:i/>
          <w:iCs/>
          <w:sz w:val="18"/>
          <w:szCs w:val="18"/>
          <w:lang w:val="nl-BE"/>
        </w:rPr>
      </w:pPr>
    </w:p>
    <w:p w14:paraId="121993C1" w14:textId="58B29147" w:rsidR="00BA753D" w:rsidRPr="002728A3" w:rsidRDefault="002728A3" w:rsidP="002728A3">
      <w:pPr>
        <w:spacing w:line="240" w:lineRule="auto"/>
        <w:rPr>
          <w:rFonts w:ascii="BNPP Sans Light" w:hAnsi="BNPP Sans Light" w:cs="Arial"/>
          <w:i/>
          <w:iCs/>
          <w:sz w:val="18"/>
          <w:szCs w:val="18"/>
          <w:lang w:val="nl-BE"/>
        </w:rPr>
      </w:pPr>
      <w:r w:rsidRPr="002728A3">
        <w:rPr>
          <w:rFonts w:ascii="BNPP Sans Light" w:hAnsi="BNPP Sans Light" w:cs="Arial"/>
          <w:b/>
          <w:bCs/>
          <w:i/>
          <w:iCs/>
          <w:sz w:val="18"/>
          <w:szCs w:val="18"/>
          <w:lang w:val="nl-BE"/>
        </w:rPr>
        <w:t xml:space="preserve">BNP Paribas Fortis Private </w:t>
      </w:r>
      <w:proofErr w:type="spellStart"/>
      <w:r w:rsidRPr="002728A3">
        <w:rPr>
          <w:rFonts w:ascii="BNPP Sans Light" w:hAnsi="BNPP Sans Light" w:cs="Arial"/>
          <w:b/>
          <w:bCs/>
          <w:i/>
          <w:iCs/>
          <w:sz w:val="18"/>
          <w:szCs w:val="18"/>
          <w:lang w:val="nl-BE"/>
        </w:rPr>
        <w:t>E</w:t>
      </w:r>
      <w:r w:rsidRPr="002728A3">
        <w:rPr>
          <w:rFonts w:ascii="BNPP Sans Light" w:hAnsi="BNPP Sans Light" w:cs="Arial"/>
          <w:i/>
          <w:iCs/>
          <w:sz w:val="18"/>
          <w:szCs w:val="18"/>
          <w:lang w:val="nl-BE"/>
        </w:rPr>
        <w:t>quity</w:t>
      </w:r>
      <w:proofErr w:type="spellEnd"/>
      <w:r w:rsidRPr="002728A3">
        <w:rPr>
          <w:rFonts w:ascii="BNPP Sans Light" w:hAnsi="BNPP Sans Light" w:cs="Arial"/>
          <w:i/>
          <w:iCs/>
          <w:sz w:val="18"/>
          <w:szCs w:val="18"/>
          <w:lang w:val="nl-BE"/>
        </w:rPr>
        <w:t xml:space="preserve">, de risicokapitaalvennootschap van BNP Paribas Fortis, is al ruim 40 jaar actief op de private </w:t>
      </w:r>
      <w:proofErr w:type="spellStart"/>
      <w:r w:rsidRPr="002728A3">
        <w:rPr>
          <w:rFonts w:ascii="BNPP Sans Light" w:hAnsi="BNPP Sans Light" w:cs="Arial"/>
          <w:i/>
          <w:iCs/>
          <w:sz w:val="18"/>
          <w:szCs w:val="18"/>
          <w:lang w:val="nl-BE"/>
        </w:rPr>
        <w:t>equity</w:t>
      </w:r>
      <w:proofErr w:type="spellEnd"/>
      <w:r w:rsidRPr="002728A3">
        <w:rPr>
          <w:rFonts w:ascii="BNPP Sans Light" w:hAnsi="BNPP Sans Light" w:cs="Arial"/>
          <w:i/>
          <w:iCs/>
          <w:sz w:val="18"/>
          <w:szCs w:val="18"/>
          <w:lang w:val="nl-BE"/>
        </w:rPr>
        <w:t xml:space="preserve">-markt in België. Vandaag neemt BNP Paribas Fortis Private </w:t>
      </w:r>
      <w:proofErr w:type="spellStart"/>
      <w:r w:rsidRPr="002728A3">
        <w:rPr>
          <w:rFonts w:ascii="BNPP Sans Light" w:hAnsi="BNPP Sans Light" w:cs="Arial"/>
          <w:i/>
          <w:iCs/>
          <w:sz w:val="18"/>
          <w:szCs w:val="18"/>
          <w:lang w:val="nl-BE"/>
        </w:rPr>
        <w:t>Equity</w:t>
      </w:r>
      <w:proofErr w:type="spellEnd"/>
      <w:r w:rsidRPr="002728A3">
        <w:rPr>
          <w:rFonts w:ascii="BNPP Sans Light" w:hAnsi="BNPP Sans Light" w:cs="Arial"/>
          <w:i/>
          <w:iCs/>
          <w:sz w:val="18"/>
          <w:szCs w:val="18"/>
          <w:lang w:val="nl-BE"/>
        </w:rPr>
        <w:t xml:space="preserve"> minderheidsparticipaties en verschaft het mezzaninefinanciering aan performante en innovatieve ondernemingen met een duurzaam groeiplan. Bovendien investeert BNP Paribas Fortis Private </w:t>
      </w:r>
      <w:proofErr w:type="spellStart"/>
      <w:r w:rsidRPr="002728A3">
        <w:rPr>
          <w:rFonts w:ascii="BNPP Sans Light" w:hAnsi="BNPP Sans Light" w:cs="Arial"/>
          <w:i/>
          <w:iCs/>
          <w:sz w:val="18"/>
          <w:szCs w:val="18"/>
          <w:lang w:val="nl-BE"/>
        </w:rPr>
        <w:t>Equity</w:t>
      </w:r>
      <w:proofErr w:type="spellEnd"/>
      <w:r w:rsidRPr="002728A3">
        <w:rPr>
          <w:rFonts w:ascii="BNPP Sans Light" w:hAnsi="BNPP Sans Light" w:cs="Arial"/>
          <w:i/>
          <w:iCs/>
          <w:sz w:val="18"/>
          <w:szCs w:val="18"/>
          <w:lang w:val="nl-BE"/>
        </w:rPr>
        <w:t xml:space="preserve"> in gespecialiseerde venture </w:t>
      </w:r>
      <w:proofErr w:type="spellStart"/>
      <w:r w:rsidRPr="002728A3">
        <w:rPr>
          <w:rFonts w:ascii="BNPP Sans Light" w:hAnsi="BNPP Sans Light" w:cs="Arial"/>
          <w:i/>
          <w:iCs/>
          <w:sz w:val="18"/>
          <w:szCs w:val="18"/>
          <w:lang w:val="nl-BE"/>
        </w:rPr>
        <w:t>capital</w:t>
      </w:r>
      <w:proofErr w:type="spellEnd"/>
      <w:r w:rsidRPr="002728A3">
        <w:rPr>
          <w:rFonts w:ascii="BNPP Sans Light" w:hAnsi="BNPP Sans Light" w:cs="Arial"/>
          <w:i/>
          <w:iCs/>
          <w:sz w:val="18"/>
          <w:szCs w:val="18"/>
          <w:lang w:val="nl-BE"/>
        </w:rPr>
        <w:t xml:space="preserve">- en private </w:t>
      </w:r>
      <w:proofErr w:type="spellStart"/>
      <w:r w:rsidRPr="002728A3">
        <w:rPr>
          <w:rFonts w:ascii="BNPP Sans Light" w:hAnsi="BNPP Sans Light" w:cs="Arial"/>
          <w:i/>
          <w:iCs/>
          <w:sz w:val="18"/>
          <w:szCs w:val="18"/>
          <w:lang w:val="nl-BE"/>
        </w:rPr>
        <w:t>equity</w:t>
      </w:r>
      <w:proofErr w:type="spellEnd"/>
      <w:r w:rsidRPr="002728A3">
        <w:rPr>
          <w:rFonts w:ascii="BNPP Sans Light" w:hAnsi="BNPP Sans Light" w:cs="Arial"/>
          <w:i/>
          <w:iCs/>
          <w:sz w:val="18"/>
          <w:szCs w:val="18"/>
          <w:lang w:val="nl-BE"/>
        </w:rPr>
        <w:t xml:space="preserve">-fondsen die aanwezig zijn op de Belgische markt en treedt ze op als investeringsadviseur voor </w:t>
      </w:r>
      <w:proofErr w:type="spellStart"/>
      <w:r w:rsidRPr="002728A3">
        <w:rPr>
          <w:rFonts w:ascii="BNPP Sans Light" w:hAnsi="BNPP Sans Light" w:cs="Arial"/>
          <w:i/>
          <w:iCs/>
          <w:sz w:val="18"/>
          <w:szCs w:val="18"/>
          <w:lang w:val="nl-BE"/>
        </w:rPr>
        <w:t>Belgian</w:t>
      </w:r>
      <w:proofErr w:type="spellEnd"/>
      <w:r w:rsidRPr="002728A3">
        <w:rPr>
          <w:rFonts w:ascii="BNPP Sans Light" w:hAnsi="BNPP Sans Light" w:cs="Arial"/>
          <w:i/>
          <w:iCs/>
          <w:sz w:val="18"/>
          <w:szCs w:val="18"/>
          <w:lang w:val="nl-BE"/>
        </w:rPr>
        <w:t xml:space="preserve"> </w:t>
      </w:r>
      <w:proofErr w:type="spellStart"/>
      <w:r w:rsidRPr="002728A3">
        <w:rPr>
          <w:rFonts w:ascii="BNPP Sans Light" w:hAnsi="BNPP Sans Light" w:cs="Arial"/>
          <w:i/>
          <w:iCs/>
          <w:sz w:val="18"/>
          <w:szCs w:val="18"/>
          <w:lang w:val="nl-BE"/>
        </w:rPr>
        <w:t>Growth</w:t>
      </w:r>
      <w:proofErr w:type="spellEnd"/>
      <w:r w:rsidRPr="002728A3">
        <w:rPr>
          <w:rFonts w:ascii="BNPP Sans Light" w:hAnsi="BNPP Sans Light" w:cs="Arial"/>
          <w:i/>
          <w:iCs/>
          <w:sz w:val="18"/>
          <w:szCs w:val="18"/>
          <w:lang w:val="nl-BE"/>
        </w:rPr>
        <w:t xml:space="preserve"> Fund (BGF). Directe participaties van BNP Paribas Fortis Private </w:t>
      </w:r>
      <w:proofErr w:type="spellStart"/>
      <w:r w:rsidRPr="002728A3">
        <w:rPr>
          <w:rFonts w:ascii="BNPP Sans Light" w:hAnsi="BNPP Sans Light" w:cs="Arial"/>
          <w:i/>
          <w:iCs/>
          <w:sz w:val="18"/>
          <w:szCs w:val="18"/>
          <w:lang w:val="nl-BE"/>
        </w:rPr>
        <w:t>Equity</w:t>
      </w:r>
      <w:proofErr w:type="spellEnd"/>
      <w:r w:rsidRPr="002728A3">
        <w:rPr>
          <w:rFonts w:ascii="BNPP Sans Light" w:hAnsi="BNPP Sans Light" w:cs="Arial"/>
          <w:i/>
          <w:iCs/>
          <w:sz w:val="18"/>
          <w:szCs w:val="18"/>
          <w:lang w:val="nl-BE"/>
        </w:rPr>
        <w:t xml:space="preserve"> zijn onder meer Studio 100, Konings, </w:t>
      </w:r>
      <w:proofErr w:type="spellStart"/>
      <w:r w:rsidRPr="002728A3">
        <w:rPr>
          <w:rFonts w:ascii="BNPP Sans Light" w:hAnsi="BNPP Sans Light" w:cs="Arial"/>
          <w:i/>
          <w:iCs/>
          <w:sz w:val="18"/>
          <w:szCs w:val="18"/>
          <w:lang w:val="nl-BE"/>
        </w:rPr>
        <w:t>Xenics</w:t>
      </w:r>
      <w:proofErr w:type="spellEnd"/>
      <w:r w:rsidRPr="002728A3">
        <w:rPr>
          <w:rFonts w:ascii="BNPP Sans Light" w:hAnsi="BNPP Sans Light" w:cs="Arial"/>
          <w:i/>
          <w:iCs/>
          <w:sz w:val="18"/>
          <w:szCs w:val="18"/>
          <w:lang w:val="nl-BE"/>
        </w:rPr>
        <w:t xml:space="preserve">, </w:t>
      </w:r>
      <w:proofErr w:type="spellStart"/>
      <w:r w:rsidRPr="002728A3">
        <w:rPr>
          <w:rFonts w:ascii="BNPP Sans Light" w:hAnsi="BNPP Sans Light" w:cs="Arial"/>
          <w:i/>
          <w:iCs/>
          <w:sz w:val="18"/>
          <w:szCs w:val="18"/>
          <w:lang w:val="nl-BE"/>
        </w:rPr>
        <w:t>reMYND</w:t>
      </w:r>
      <w:proofErr w:type="spellEnd"/>
      <w:r w:rsidRPr="002728A3">
        <w:rPr>
          <w:rFonts w:ascii="BNPP Sans Light" w:hAnsi="BNPP Sans Light" w:cs="Arial"/>
          <w:i/>
          <w:iCs/>
          <w:sz w:val="18"/>
          <w:szCs w:val="18"/>
          <w:lang w:val="nl-BE"/>
        </w:rPr>
        <w:t xml:space="preserve">, </w:t>
      </w:r>
      <w:proofErr w:type="spellStart"/>
      <w:r w:rsidRPr="002728A3">
        <w:rPr>
          <w:rFonts w:ascii="BNPP Sans Light" w:hAnsi="BNPP Sans Light" w:cs="Arial"/>
          <w:i/>
          <w:iCs/>
          <w:sz w:val="18"/>
          <w:szCs w:val="18"/>
          <w:lang w:val="nl-BE"/>
        </w:rPr>
        <w:t>Quality</w:t>
      </w:r>
      <w:proofErr w:type="spellEnd"/>
      <w:r w:rsidRPr="002728A3">
        <w:rPr>
          <w:rFonts w:ascii="BNPP Sans Light" w:hAnsi="BNPP Sans Light" w:cs="Arial"/>
          <w:i/>
          <w:iCs/>
          <w:sz w:val="18"/>
          <w:szCs w:val="18"/>
          <w:lang w:val="nl-BE"/>
        </w:rPr>
        <w:t xml:space="preserve"> Assistance en </w:t>
      </w:r>
      <w:proofErr w:type="spellStart"/>
      <w:r w:rsidRPr="002728A3">
        <w:rPr>
          <w:rFonts w:ascii="BNPP Sans Light" w:hAnsi="BNPP Sans Light" w:cs="Arial"/>
          <w:i/>
          <w:iCs/>
          <w:sz w:val="18"/>
          <w:szCs w:val="18"/>
          <w:lang w:val="nl-BE"/>
        </w:rPr>
        <w:t>PointChaud</w:t>
      </w:r>
      <w:proofErr w:type="spellEnd"/>
      <w:r w:rsidRPr="002728A3">
        <w:rPr>
          <w:rFonts w:ascii="BNPP Sans Light" w:hAnsi="BNPP Sans Light" w:cs="Arial"/>
          <w:i/>
          <w:iCs/>
          <w:sz w:val="18"/>
          <w:szCs w:val="18"/>
          <w:lang w:val="nl-BE"/>
        </w:rPr>
        <w:t>.</w:t>
      </w:r>
    </w:p>
    <w:p w14:paraId="04040B49" w14:textId="77777777" w:rsidR="002728A3" w:rsidRPr="002728A3" w:rsidRDefault="002728A3" w:rsidP="002728A3">
      <w:pPr>
        <w:spacing w:line="240" w:lineRule="auto"/>
        <w:rPr>
          <w:rFonts w:ascii="BNPP Sans Light" w:hAnsi="BNPP Sans Light"/>
          <w:i/>
          <w:sz w:val="18"/>
          <w:szCs w:val="18"/>
          <w:lang w:val="nl-BE"/>
        </w:rPr>
      </w:pPr>
    </w:p>
    <w:p w14:paraId="6B244447" w14:textId="6B6BEA55" w:rsidR="00BA753D" w:rsidRDefault="002728A3" w:rsidP="00BA753D">
      <w:pPr>
        <w:autoSpaceDE w:val="0"/>
        <w:autoSpaceDN w:val="0"/>
        <w:spacing w:line="276" w:lineRule="auto"/>
        <w:rPr>
          <w:rFonts w:ascii="BNPP Sans Light" w:hAnsi="BNPP Sans Light" w:cs="BNPP Sans Light"/>
          <w:i/>
          <w:color w:val="000000"/>
          <w:sz w:val="18"/>
          <w:szCs w:val="18"/>
          <w:lang w:val="nl-BE"/>
        </w:rPr>
      </w:pPr>
      <w:r w:rsidRPr="002728A3">
        <w:rPr>
          <w:rFonts w:ascii="BNPP Sans Light" w:hAnsi="BNPP Sans Light" w:cs="BNPP Sans Light"/>
          <w:b/>
          <w:bCs/>
          <w:i/>
          <w:color w:val="000000"/>
          <w:sz w:val="18"/>
          <w:szCs w:val="18"/>
          <w:lang w:val="nl-BE"/>
        </w:rPr>
        <w:t>BNP Paribas</w:t>
      </w:r>
      <w:r w:rsidRPr="002728A3">
        <w:rPr>
          <w:rFonts w:ascii="BNPP Sans Light" w:hAnsi="BNPP Sans Light" w:cs="BNPP Sans Light"/>
          <w:i/>
          <w:color w:val="000000"/>
          <w:sz w:val="18"/>
          <w:szCs w:val="18"/>
          <w:lang w:val="nl-BE"/>
        </w:rPr>
        <w:t xml:space="preserve"> (</w:t>
      </w:r>
      <w:hyperlink r:id="rId39" w:history="1">
        <w:r w:rsidRPr="009C26F8">
          <w:rPr>
            <w:rStyle w:val="Hyperlink"/>
            <w:rFonts w:ascii="BNPP Sans Light" w:hAnsi="BNPP Sans Light" w:cs="BNPP Sans Light"/>
            <w:i/>
            <w:sz w:val="18"/>
            <w:szCs w:val="18"/>
            <w:lang w:val="nl-BE"/>
          </w:rPr>
          <w:t>www.bnpparibas.com</w:t>
        </w:r>
      </w:hyperlink>
      <w:r>
        <w:rPr>
          <w:rFonts w:ascii="BNPP Sans Light" w:hAnsi="BNPP Sans Light" w:cs="BNPP Sans Light"/>
          <w:i/>
          <w:color w:val="000000"/>
          <w:sz w:val="18"/>
          <w:szCs w:val="18"/>
          <w:lang w:val="nl-BE"/>
        </w:rPr>
        <w:t xml:space="preserve">) </w:t>
      </w:r>
      <w:r w:rsidRPr="002728A3">
        <w:rPr>
          <w:rFonts w:ascii="BNPP Sans Light" w:hAnsi="BNPP Sans Light" w:cs="BNPP Sans Light"/>
          <w:i/>
          <w:color w:val="000000"/>
          <w:sz w:val="18"/>
          <w:szCs w:val="18"/>
          <w:lang w:val="nl-BE"/>
        </w:rPr>
        <w:t xml:space="preserve"> is een vooraanstaande bank in Europa met een internationale uitstraling. Ze is aanwezig in 68 landen en heeft ruim 193.000 medewerkers, waarvan meer dan 148.000 in Europa. De groep bekleedt sleutelposities in haar drie kernactiviteiten: </w:t>
      </w:r>
      <w:proofErr w:type="spellStart"/>
      <w:r w:rsidRPr="002728A3">
        <w:rPr>
          <w:rFonts w:ascii="BNPP Sans Light" w:hAnsi="BNPP Sans Light" w:cs="BNPP Sans Light"/>
          <w:i/>
          <w:color w:val="000000"/>
          <w:sz w:val="18"/>
          <w:szCs w:val="18"/>
          <w:lang w:val="nl-BE"/>
        </w:rPr>
        <w:t>Domestic</w:t>
      </w:r>
      <w:proofErr w:type="spellEnd"/>
      <w:r w:rsidRPr="002728A3">
        <w:rPr>
          <w:rFonts w:ascii="BNPP Sans Light" w:hAnsi="BNPP Sans Light" w:cs="BNPP Sans Light"/>
          <w:i/>
          <w:color w:val="000000"/>
          <w:sz w:val="18"/>
          <w:szCs w:val="18"/>
          <w:lang w:val="nl-BE"/>
        </w:rPr>
        <w:t xml:space="preserve"> Markets en International Financial Services (waarvan de </w:t>
      </w:r>
      <w:proofErr w:type="spellStart"/>
      <w:r w:rsidRPr="002728A3">
        <w:rPr>
          <w:rFonts w:ascii="BNPP Sans Light" w:hAnsi="BNPP Sans Light" w:cs="BNPP Sans Light"/>
          <w:i/>
          <w:color w:val="000000"/>
          <w:sz w:val="18"/>
          <w:szCs w:val="18"/>
          <w:lang w:val="nl-BE"/>
        </w:rPr>
        <w:t>retailbankingnetwerken</w:t>
      </w:r>
      <w:proofErr w:type="spellEnd"/>
      <w:r w:rsidRPr="002728A3">
        <w:rPr>
          <w:rFonts w:ascii="BNPP Sans Light" w:hAnsi="BNPP Sans Light" w:cs="BNPP Sans Light"/>
          <w:i/>
          <w:color w:val="000000"/>
          <w:sz w:val="18"/>
          <w:szCs w:val="18"/>
          <w:lang w:val="nl-BE"/>
        </w:rPr>
        <w:t xml:space="preserve"> en de financiële diensten ondergebracht zijn bij Retail Banking &amp; Services) en Corporate &amp; </w:t>
      </w:r>
      <w:proofErr w:type="spellStart"/>
      <w:r w:rsidRPr="002728A3">
        <w:rPr>
          <w:rFonts w:ascii="BNPP Sans Light" w:hAnsi="BNPP Sans Light" w:cs="BNPP Sans Light"/>
          <w:i/>
          <w:color w:val="000000"/>
          <w:sz w:val="18"/>
          <w:szCs w:val="18"/>
          <w:lang w:val="nl-BE"/>
        </w:rPr>
        <w:t>Institutional</w:t>
      </w:r>
      <w:proofErr w:type="spellEnd"/>
      <w:r w:rsidRPr="002728A3">
        <w:rPr>
          <w:rFonts w:ascii="BNPP Sans Light" w:hAnsi="BNPP Sans Light" w:cs="BNPP Sans Light"/>
          <w:i/>
          <w:color w:val="000000"/>
          <w:sz w:val="18"/>
          <w:szCs w:val="18"/>
          <w:lang w:val="nl-BE"/>
        </w:rPr>
        <w:t xml:space="preserve"> Banking, dat zich richt op bedrijfsklanten en institutionele klanten. De groep begeleidt al haar klanten (particulieren, verenigingen, ondernemers, kmo’s, grote bedrijven en institutionele klanten) bij de realisatie van hun projecten door hun financierings-, beleggings-, spaar- en verzekeringsdiensten te bieden. De groep heeft vier thuismarkten in Europa (België, Frankrijk, Italië en Luxemburg) en BNP Paribas Personal Finance is de Europese nummer één in kredieten aan particulieren. BNP Paribas ontplooit zijn geïntegreerde model voor Retail Banking ook in het Middellandse Zeegebied, in Turkije en in Oost-Europa, en heeft een omvangrijk netwerk in het westen van de Verenigde Staten. In Corporate &amp; </w:t>
      </w:r>
      <w:proofErr w:type="spellStart"/>
      <w:r w:rsidRPr="002728A3">
        <w:rPr>
          <w:rFonts w:ascii="BNPP Sans Light" w:hAnsi="BNPP Sans Light" w:cs="BNPP Sans Light"/>
          <w:i/>
          <w:color w:val="000000"/>
          <w:sz w:val="18"/>
          <w:szCs w:val="18"/>
          <w:lang w:val="nl-BE"/>
        </w:rPr>
        <w:t>Institutional</w:t>
      </w:r>
      <w:proofErr w:type="spellEnd"/>
      <w:r w:rsidRPr="002728A3">
        <w:rPr>
          <w:rFonts w:ascii="BNPP Sans Light" w:hAnsi="BNPP Sans Light" w:cs="BNPP Sans Light"/>
          <w:i/>
          <w:color w:val="000000"/>
          <w:sz w:val="18"/>
          <w:szCs w:val="18"/>
          <w:lang w:val="nl-BE"/>
        </w:rPr>
        <w:t xml:space="preserve"> Banking en International Financial Services is BNP Paribas toonaangevend in Europa, sterk vertegenwoordigd in Noord- en Zuid-Amerika, en profiteert het van solide en snelgroeiende activiteiten in Azië-Pacific.</w:t>
      </w:r>
    </w:p>
    <w:p w14:paraId="24A0E5F5" w14:textId="0C6D2FCA" w:rsidR="00491E9B" w:rsidRPr="00BA753D" w:rsidRDefault="00491E9B" w:rsidP="00491E9B">
      <w:pPr>
        <w:autoSpaceDE w:val="0"/>
        <w:autoSpaceDN w:val="0"/>
        <w:adjustRightInd w:val="0"/>
        <w:spacing w:line="276" w:lineRule="auto"/>
        <w:rPr>
          <w:rFonts w:ascii="BNPP Sans Light" w:hAnsi="BNPP Sans Light"/>
          <w:i/>
          <w:vanish/>
          <w:sz w:val="18"/>
          <w:szCs w:val="18"/>
          <w:highlight w:val="yellow"/>
          <w:lang w:val="nl-BE"/>
        </w:rPr>
      </w:pPr>
      <w:r w:rsidRPr="00BA753D">
        <w:rPr>
          <w:rFonts w:ascii="BNPP Sans Light" w:hAnsi="BNPP Sans Light" w:cs="Arial"/>
          <w:b/>
          <w:bCs/>
          <w:i/>
          <w:iCs/>
          <w:vanish/>
          <w:sz w:val="18"/>
          <w:szCs w:val="18"/>
          <w:highlight w:val="yellow"/>
          <w:lang w:val="nl-BE"/>
        </w:rPr>
        <w:t>BNP Paribas Fortis</w:t>
      </w:r>
      <w:r w:rsidRPr="00BA753D">
        <w:rPr>
          <w:rFonts w:ascii="BNPP Sans Light" w:hAnsi="BNPP Sans Light" w:cs="Arial"/>
          <w:i/>
          <w:iCs/>
          <w:vanish/>
          <w:sz w:val="18"/>
          <w:szCs w:val="18"/>
          <w:highlight w:val="yellow"/>
          <w:lang w:val="nl-BE"/>
        </w:rPr>
        <w:t xml:space="preserve"> (</w:t>
      </w:r>
      <w:hyperlink r:id="rId40" w:history="1">
        <w:r w:rsidRPr="00BA753D">
          <w:rPr>
            <w:rStyle w:val="Hyperlink"/>
            <w:rFonts w:ascii="BNPP Sans Light" w:hAnsi="BNPP Sans Light" w:cs="Arial"/>
            <w:i/>
            <w:iCs/>
            <w:vanish/>
            <w:sz w:val="18"/>
            <w:szCs w:val="18"/>
            <w:highlight w:val="yellow"/>
            <w:lang w:val="nl-BE"/>
          </w:rPr>
          <w:t>www.bnpparibasfortis.com</w:t>
        </w:r>
      </w:hyperlink>
      <w:r w:rsidRPr="00BA753D">
        <w:rPr>
          <w:rFonts w:ascii="BNPP Sans Light" w:hAnsi="BNPP Sans Light" w:cs="Arial"/>
          <w:i/>
          <w:iCs/>
          <w:vanish/>
          <w:sz w:val="18"/>
          <w:szCs w:val="18"/>
          <w:highlight w:val="yellow"/>
          <w:lang w:val="nl-BE"/>
        </w:rPr>
        <w:t>)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Insurance,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4BA2B52E" w14:textId="77777777" w:rsidR="00491E9B" w:rsidRPr="00BA753D" w:rsidRDefault="00491E9B" w:rsidP="00491E9B">
      <w:pPr>
        <w:spacing w:line="240" w:lineRule="auto"/>
        <w:rPr>
          <w:rFonts w:ascii="BNPP Sans Light" w:hAnsi="BNPP Sans Light"/>
          <w:i/>
          <w:vanish/>
          <w:sz w:val="18"/>
          <w:szCs w:val="18"/>
          <w:highlight w:val="yellow"/>
          <w:lang w:val="nl-BE"/>
        </w:rPr>
      </w:pPr>
    </w:p>
    <w:p w14:paraId="217BAE07" w14:textId="7886D476" w:rsidR="00C71644" w:rsidRPr="00C22D68" w:rsidRDefault="00491E9B" w:rsidP="00C71644">
      <w:pPr>
        <w:widowControl w:val="0"/>
        <w:autoSpaceDE w:val="0"/>
        <w:autoSpaceDN w:val="0"/>
        <w:spacing w:after="240" w:line="276" w:lineRule="auto"/>
        <w:rPr>
          <w:rFonts w:ascii="BNPP Sans Light" w:hAnsi="BNPP Sans Light" w:cs="Arial"/>
          <w:i/>
          <w:vanish/>
          <w:sz w:val="18"/>
          <w:szCs w:val="18"/>
          <w:rtl/>
        </w:rPr>
      </w:pPr>
      <w:r w:rsidRPr="00BA753D">
        <w:rPr>
          <w:rFonts w:ascii="BNPP Sans Light" w:hAnsi="BNPP Sans Light"/>
          <w:b/>
          <w:bCs/>
          <w:i/>
          <w:iCs/>
          <w:vanish/>
          <w:sz w:val="18"/>
          <w:szCs w:val="18"/>
          <w:highlight w:val="yellow"/>
          <w:lang w:val="nl-BE"/>
        </w:rPr>
        <w:t>BNP Paribas</w:t>
      </w:r>
      <w:r w:rsidRPr="00BA753D">
        <w:rPr>
          <w:rFonts w:ascii="BNPP Sans Light" w:hAnsi="BNPP Sans Light"/>
          <w:i/>
          <w:iCs/>
          <w:vanish/>
          <w:sz w:val="18"/>
          <w:szCs w:val="18"/>
          <w:highlight w:val="yellow"/>
          <w:lang w:val="nl-BE"/>
        </w:rPr>
        <w:t xml:space="preserve"> (</w:t>
      </w:r>
      <w:hyperlink r:id="rId41" w:history="1">
        <w:r w:rsidRPr="00BA753D">
          <w:rPr>
            <w:rStyle w:val="Hyperlink"/>
            <w:rFonts w:ascii="BNPP Sans Light" w:hAnsi="BNPP Sans Light" w:cs="Arial"/>
            <w:i/>
            <w:iCs/>
            <w:vanish/>
            <w:sz w:val="18"/>
            <w:szCs w:val="18"/>
            <w:highlight w:val="yellow"/>
            <w:lang w:val="nl-BE"/>
          </w:rPr>
          <w:t>www.bnpparibas.com</w:t>
        </w:r>
      </w:hyperlink>
      <w:r w:rsidRPr="00BA753D">
        <w:rPr>
          <w:rFonts w:ascii="BNPP Sans Light" w:hAnsi="BNPP Sans Light"/>
          <w:i/>
          <w:iCs/>
          <w:vanish/>
          <w:sz w:val="18"/>
          <w:szCs w:val="18"/>
          <w:highlight w:val="yellow"/>
          <w:lang w:val="nl-BE"/>
        </w:rPr>
        <w:t>) est la première banque de l’Union européenne et un acteur bancaire international de premier plan. Elle est présente dans 68 pays et rassemble</w:t>
      </w:r>
      <w:r w:rsidRPr="00BA753D">
        <w:rPr>
          <w:rFonts w:ascii="Calibri" w:hAnsi="Calibri"/>
          <w:i/>
          <w:iCs/>
          <w:vanish/>
          <w:sz w:val="18"/>
          <w:szCs w:val="18"/>
          <w:highlight w:val="yellow"/>
          <w:lang w:val="nl-BE"/>
        </w:rPr>
        <w:t> </w:t>
      </w:r>
      <w:r w:rsidRPr="00BA753D">
        <w:rPr>
          <w:rFonts w:ascii="BNPP Sans Light" w:hAnsi="BNPP Sans Light"/>
          <w:i/>
          <w:iCs/>
          <w:vanish/>
          <w:sz w:val="18"/>
          <w:szCs w:val="18"/>
          <w:highlight w:val="yellow"/>
          <w:lang w:val="nl-BE"/>
        </w:rPr>
        <w:t>plus de 193 000 collaborateurs, dont près de 148 000 en Europe. Le Groupe détient des positions clés dans ses trois grands pôles opérationnels : Retail Banking pour l’ensemble des réseaux des banques de détail du Groupe et plusieurs métiers spécialisés parmi lesquels BNP Paribas Personal Finance ou encore Arval ; Investment &amp; Protection Services pour les solutions d’épargne, d’investissement et de protection</w:t>
      </w:r>
      <w:r w:rsidRPr="00BA753D">
        <w:rPr>
          <w:rFonts w:ascii="Calibri" w:hAnsi="Calibri"/>
          <w:i/>
          <w:iCs/>
          <w:vanish/>
          <w:sz w:val="18"/>
          <w:szCs w:val="18"/>
          <w:highlight w:val="yellow"/>
          <w:lang w:val="nl-BE"/>
        </w:rPr>
        <w:t> </w:t>
      </w:r>
      <w:r w:rsidRPr="00BA753D">
        <w:rPr>
          <w:rFonts w:ascii="BNPP Sans Light" w:hAnsi="BNPP Sans Light"/>
          <w:i/>
          <w:iCs/>
          <w:vanish/>
          <w:sz w:val="18"/>
          <w:szCs w:val="18"/>
          <w:highlight w:val="yellow"/>
          <w:lang w:val="nl-BE"/>
        </w:rPr>
        <w:t>; et Corporate &amp; Institutional Banking, centré sur les clientèles Entreprises et Institutionnels. Fort d’un solide modèle diversifié et intégré, le Groupe accompagne l’ensemble de ses clients (particuliers, associations, entrepreneurs, PME, grandes entreprises et institutionnels) pour les aider à réaliser leurs projets en leur proposant des services de financement, d’investissement, d’épargne ou de protection. En Europe, BNP Paribas est composé de quatre marchés domestiques</w:t>
      </w:r>
      <w:r w:rsidRPr="00BA753D">
        <w:rPr>
          <w:rFonts w:ascii="Calibri" w:hAnsi="Calibri"/>
          <w:i/>
          <w:iCs/>
          <w:vanish/>
          <w:sz w:val="18"/>
          <w:szCs w:val="18"/>
          <w:highlight w:val="yellow"/>
          <w:lang w:val="nl-BE"/>
        </w:rPr>
        <w:t> </w:t>
      </w:r>
      <w:r w:rsidRPr="00BA753D">
        <w:rPr>
          <w:rFonts w:ascii="BNPP Sans Light" w:hAnsi="BNPP Sans Light"/>
          <w:i/>
          <w:iCs/>
          <w:vanish/>
          <w:sz w:val="18"/>
          <w:szCs w:val="18"/>
          <w:highlight w:val="yellow"/>
          <w:lang w:val="nl-BE"/>
        </w:rPr>
        <w:t>: la Belgique, la France, l'Italie et le Luxembourg. Le Groupe déploie également son modèle intégré de banque de détail dans les pays du bassin méditerranéen, en Turquie, en Europe de l’Est et sur la côte ouest des Etats-Unis. Acteur bancaire international de premier plan, le Groupe dispose de plateformes et de métiers leaders en Europe, d’une forte présence dans la zone Amériques, ainsi que d’un dispositif solide et en forte croissance en Asie-Pacifique. BNP Paribas met en œuvre</w:t>
      </w:r>
      <w:r w:rsidRPr="00BA753D">
        <w:rPr>
          <w:rFonts w:ascii="Calibri" w:hAnsi="Calibri"/>
          <w:i/>
          <w:iCs/>
          <w:vanish/>
          <w:sz w:val="18"/>
          <w:szCs w:val="18"/>
          <w:highlight w:val="yellow"/>
          <w:lang w:val="nl-BE"/>
        </w:rPr>
        <w:t> </w:t>
      </w:r>
      <w:r w:rsidRPr="00BA753D">
        <w:rPr>
          <w:rFonts w:ascii="BNPP Sans Light" w:hAnsi="BNPP Sans Light"/>
          <w:i/>
          <w:iCs/>
          <w:vanish/>
          <w:sz w:val="18"/>
          <w:szCs w:val="18"/>
          <w:highlight w:val="yellow"/>
          <w:lang w:val="nl-BE"/>
        </w:rPr>
        <w:t>dans l’ensemble de ses activités une démarche de Responsabilité Sociale et Environnementale lui permettant de contribuer à la construction d’un futur durable, tout en assurant la performance et la stabilité du Groupe.</w:t>
      </w:r>
    </w:p>
    <w:p w14:paraId="3C0D82FF" w14:textId="1E685F1B" w:rsidR="00491E9B" w:rsidRPr="00BA753D" w:rsidRDefault="00491E9B" w:rsidP="00491E9B">
      <w:pPr>
        <w:widowControl w:val="0"/>
        <w:autoSpaceDE w:val="0"/>
        <w:autoSpaceDN w:val="0"/>
        <w:spacing w:after="240" w:line="276" w:lineRule="auto"/>
        <w:rPr>
          <w:rFonts w:ascii="BNPP Sans Light" w:hAnsi="BNPP Sans Light" w:cs="Arial"/>
          <w:i/>
          <w:sz w:val="18"/>
          <w:szCs w:val="18"/>
          <w:lang w:val="nl-BE"/>
        </w:rPr>
      </w:pPr>
    </w:p>
    <w:p w14:paraId="766D4540" w14:textId="77777777" w:rsidR="001868AC" w:rsidRPr="00BA753D" w:rsidRDefault="001868AC" w:rsidP="00491E9B">
      <w:pPr>
        <w:autoSpaceDE w:val="0"/>
        <w:autoSpaceDN w:val="0"/>
        <w:adjustRightInd w:val="0"/>
        <w:spacing w:line="240" w:lineRule="auto"/>
        <w:jc w:val="left"/>
        <w:rPr>
          <w:rFonts w:ascii="BNPP Sans Light" w:hAnsi="BNPP Sans Light" w:cs="BNPP Sans Light"/>
          <w:i/>
          <w:color w:val="000000"/>
          <w:sz w:val="18"/>
          <w:szCs w:val="18"/>
          <w:lang w:val="nl-BE"/>
        </w:rPr>
      </w:pPr>
    </w:p>
    <w:sectPr w:rsidR="001868AC" w:rsidRPr="00BA753D" w:rsidSect="002728A3">
      <w:type w:val="continuous"/>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2E408" w14:textId="77777777" w:rsidR="00585FE9" w:rsidRDefault="00585FE9" w:rsidP="008C4C01">
      <w:r>
        <w:separator/>
      </w:r>
    </w:p>
  </w:endnote>
  <w:endnote w:type="continuationSeparator" w:id="0">
    <w:p w14:paraId="1D467C1C" w14:textId="77777777" w:rsidR="00585FE9" w:rsidRDefault="00585FE9"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NPP Sans Light">
    <w:panose1 w:val="02000503020000020004"/>
    <w:charset w:val="00"/>
    <w:family w:val="modern"/>
    <w:notTrueType/>
    <w:pitch w:val="variable"/>
    <w:sig w:usb0="A00002AF" w:usb1="4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E2A60" w14:textId="77777777" w:rsidR="00BA753D" w:rsidRDefault="00BA75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58C3D" w14:textId="77777777" w:rsidR="00997312" w:rsidRDefault="0099731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96F62" w14:textId="7E067ABC" w:rsidR="00997312" w:rsidRDefault="00997312" w:rsidP="008C4C01">
    <w:pPr>
      <w:pStyle w:val="Footer"/>
    </w:pPr>
    <w:r>
      <w:rPr>
        <w:noProof/>
        <w:lang w:val="en"/>
      </w:rPr>
      <w:drawing>
        <wp:inline distT="0" distB="0" distL="0" distR="0" wp14:anchorId="43571769" wp14:editId="7F29DF86">
          <wp:extent cx="6479540" cy="5715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70A1" w14:textId="77777777" w:rsidR="00997312" w:rsidRDefault="00997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37FB" w14:textId="174CF2AC" w:rsidR="00A14E18" w:rsidRDefault="00BA753D" w:rsidP="008C4C01">
    <w:pPr>
      <w:pStyle w:val="Footer"/>
    </w:pPr>
    <w:r w:rsidRPr="00BA753D">
      <w:rPr>
        <w:noProof/>
      </w:rPr>
      <w:t xml:space="preserve"> </w:t>
    </w:r>
    <w:r>
      <w:rPr>
        <w:noProof/>
      </w:rPr>
      <w:drawing>
        <wp:inline distT="0" distB="0" distL="0" distR="0" wp14:anchorId="6768568C" wp14:editId="5469765B">
          <wp:extent cx="6479540" cy="571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7CF21" w14:textId="77777777" w:rsidR="00BA753D" w:rsidRDefault="00BA75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29133" w14:textId="77777777" w:rsidR="00A14E18" w:rsidRDefault="00A14E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C078B" w14:textId="07C4786F" w:rsidR="00A14E18" w:rsidRDefault="00A14E18" w:rsidP="008C4C01">
    <w:pPr>
      <w:pStyle w:val="Footer"/>
    </w:pPr>
    <w:r>
      <w:rPr>
        <w:noProof/>
        <w:lang w:val="en"/>
      </w:rPr>
      <w:drawing>
        <wp:inline distT="0" distB="0" distL="0" distR="0" wp14:anchorId="4BC83613" wp14:editId="5ACF493F">
          <wp:extent cx="6479540" cy="5715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95408" w14:textId="77777777" w:rsidR="00A14E18" w:rsidRDefault="00A14E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0A7D7" w14:textId="77777777" w:rsidR="00C07E2F" w:rsidRDefault="00C07E2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6EC3" w14:textId="599F7EB9" w:rsidR="00161CB7" w:rsidRDefault="00C07E2F" w:rsidP="008C4C01">
    <w:pPr>
      <w:pStyle w:val="Footer"/>
    </w:pPr>
    <w:r>
      <w:rPr>
        <w:noProof/>
        <w:lang w:val="en"/>
      </w:rPr>
      <w:drawing>
        <wp:inline distT="0" distB="0" distL="0" distR="0" wp14:anchorId="71030B6A" wp14:editId="1CD9DBDE">
          <wp:extent cx="6479540" cy="5715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642F2" w14:textId="77777777" w:rsidR="00C07E2F" w:rsidRDefault="00C0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939CC" w14:textId="77777777" w:rsidR="00585FE9" w:rsidRDefault="00585FE9" w:rsidP="008C4C01">
      <w:r>
        <w:separator/>
      </w:r>
    </w:p>
  </w:footnote>
  <w:footnote w:type="continuationSeparator" w:id="0">
    <w:p w14:paraId="0A663D52" w14:textId="77777777" w:rsidR="00585FE9" w:rsidRDefault="00585FE9"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40DD4" w14:textId="77777777" w:rsidR="00BA753D" w:rsidRDefault="00BA75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F3A7" w14:textId="77777777" w:rsidR="00997312" w:rsidRDefault="009973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4F70" w14:textId="77777777" w:rsidR="00997312" w:rsidRDefault="009973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9911" w14:textId="77777777" w:rsidR="00997312" w:rsidRDefault="00997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1734C" w14:textId="77777777" w:rsidR="00BA753D" w:rsidRDefault="00BA7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66BBB" w14:textId="77777777" w:rsidR="00BA753D" w:rsidRDefault="00BA75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0F6F" w14:textId="77777777" w:rsidR="00A14E18" w:rsidRDefault="00A14E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7D0C" w14:textId="77777777" w:rsidR="00A14E18" w:rsidRDefault="00A14E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3797C" w14:textId="77777777" w:rsidR="00A14E18" w:rsidRDefault="00A14E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70FF" w14:textId="77777777" w:rsidR="00C07E2F" w:rsidRDefault="00C07E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5C86" w14:textId="77777777" w:rsidR="00C07E2F" w:rsidRDefault="00C07E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F5EF" w14:textId="77777777" w:rsidR="00C07E2F" w:rsidRDefault="00C07E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13972"/>
    <w:rsid w:val="00033131"/>
    <w:rsid w:val="000601E3"/>
    <w:rsid w:val="0006620F"/>
    <w:rsid w:val="00081070"/>
    <w:rsid w:val="000959FB"/>
    <w:rsid w:val="000E634A"/>
    <w:rsid w:val="0010159D"/>
    <w:rsid w:val="001042AB"/>
    <w:rsid w:val="001047C5"/>
    <w:rsid w:val="00107218"/>
    <w:rsid w:val="00107B3C"/>
    <w:rsid w:val="00116B23"/>
    <w:rsid w:val="00144DC4"/>
    <w:rsid w:val="00161CB7"/>
    <w:rsid w:val="001868AC"/>
    <w:rsid w:val="001A2D8F"/>
    <w:rsid w:val="001B2EB0"/>
    <w:rsid w:val="001D6AC5"/>
    <w:rsid w:val="00215CD3"/>
    <w:rsid w:val="00232E66"/>
    <w:rsid w:val="002728A3"/>
    <w:rsid w:val="00282A14"/>
    <w:rsid w:val="00287CE7"/>
    <w:rsid w:val="002C15E8"/>
    <w:rsid w:val="002C55C1"/>
    <w:rsid w:val="003041A4"/>
    <w:rsid w:val="003125E6"/>
    <w:rsid w:val="00315979"/>
    <w:rsid w:val="00336245"/>
    <w:rsid w:val="00345816"/>
    <w:rsid w:val="003A1ACF"/>
    <w:rsid w:val="003F256E"/>
    <w:rsid w:val="00405A92"/>
    <w:rsid w:val="0042340B"/>
    <w:rsid w:val="00481CFD"/>
    <w:rsid w:val="00491E9B"/>
    <w:rsid w:val="00494584"/>
    <w:rsid w:val="004B290F"/>
    <w:rsid w:val="004C2918"/>
    <w:rsid w:val="0050559D"/>
    <w:rsid w:val="0052640B"/>
    <w:rsid w:val="0054580C"/>
    <w:rsid w:val="00545C50"/>
    <w:rsid w:val="00583B4F"/>
    <w:rsid w:val="00585FE9"/>
    <w:rsid w:val="005A5386"/>
    <w:rsid w:val="005C16B3"/>
    <w:rsid w:val="00611E7C"/>
    <w:rsid w:val="006852A3"/>
    <w:rsid w:val="00686D90"/>
    <w:rsid w:val="00690F6E"/>
    <w:rsid w:val="0069246C"/>
    <w:rsid w:val="00697AA7"/>
    <w:rsid w:val="006D0FB4"/>
    <w:rsid w:val="00724A2C"/>
    <w:rsid w:val="00750ABF"/>
    <w:rsid w:val="00756868"/>
    <w:rsid w:val="00775DA4"/>
    <w:rsid w:val="00795278"/>
    <w:rsid w:val="007A3930"/>
    <w:rsid w:val="007C495D"/>
    <w:rsid w:val="007F155B"/>
    <w:rsid w:val="00807DDF"/>
    <w:rsid w:val="008518C6"/>
    <w:rsid w:val="00860DC9"/>
    <w:rsid w:val="00874D27"/>
    <w:rsid w:val="008B03F7"/>
    <w:rsid w:val="008C4C01"/>
    <w:rsid w:val="008E1631"/>
    <w:rsid w:val="008E5641"/>
    <w:rsid w:val="008F7983"/>
    <w:rsid w:val="00900B34"/>
    <w:rsid w:val="00980655"/>
    <w:rsid w:val="00986911"/>
    <w:rsid w:val="00991878"/>
    <w:rsid w:val="00997312"/>
    <w:rsid w:val="009B3B16"/>
    <w:rsid w:val="009D0613"/>
    <w:rsid w:val="00A14E18"/>
    <w:rsid w:val="00A46D64"/>
    <w:rsid w:val="00A73E5B"/>
    <w:rsid w:val="00A774BD"/>
    <w:rsid w:val="00A83218"/>
    <w:rsid w:val="00A9278A"/>
    <w:rsid w:val="00A93E66"/>
    <w:rsid w:val="00AB28D3"/>
    <w:rsid w:val="00AC5FA7"/>
    <w:rsid w:val="00AD7831"/>
    <w:rsid w:val="00B138C5"/>
    <w:rsid w:val="00B202A9"/>
    <w:rsid w:val="00B45022"/>
    <w:rsid w:val="00B80644"/>
    <w:rsid w:val="00B92E8B"/>
    <w:rsid w:val="00BA06D7"/>
    <w:rsid w:val="00BA753D"/>
    <w:rsid w:val="00BB03DD"/>
    <w:rsid w:val="00BB094C"/>
    <w:rsid w:val="00BC30C2"/>
    <w:rsid w:val="00BC3AE1"/>
    <w:rsid w:val="00BD7BAA"/>
    <w:rsid w:val="00C07E2F"/>
    <w:rsid w:val="00C217F5"/>
    <w:rsid w:val="00C22D68"/>
    <w:rsid w:val="00C53C16"/>
    <w:rsid w:val="00C71644"/>
    <w:rsid w:val="00C97EEF"/>
    <w:rsid w:val="00CA3A51"/>
    <w:rsid w:val="00D061B6"/>
    <w:rsid w:val="00D22882"/>
    <w:rsid w:val="00D301A9"/>
    <w:rsid w:val="00D50196"/>
    <w:rsid w:val="00D52E1A"/>
    <w:rsid w:val="00D54116"/>
    <w:rsid w:val="00D55CA5"/>
    <w:rsid w:val="00D7230D"/>
    <w:rsid w:val="00D807BB"/>
    <w:rsid w:val="00D96457"/>
    <w:rsid w:val="00DE4D17"/>
    <w:rsid w:val="00E215DF"/>
    <w:rsid w:val="00E21D43"/>
    <w:rsid w:val="00E37B92"/>
    <w:rsid w:val="00E827DF"/>
    <w:rsid w:val="00E839E8"/>
    <w:rsid w:val="00E84BF4"/>
    <w:rsid w:val="00E91104"/>
    <w:rsid w:val="00E91B55"/>
    <w:rsid w:val="00F37AE4"/>
    <w:rsid w:val="00F40B3C"/>
    <w:rsid w:val="00F65A1B"/>
    <w:rsid w:val="00FB05F9"/>
    <w:rsid w:val="00FC1014"/>
    <w:rsid w:val="00FC1ADE"/>
    <w:rsid w:val="00FE10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00072A"/>
  <w15:docId w15:val="{D67A50A7-EAF9-48A1-8DF1-1647A0C7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UnresolvedMention">
    <w:name w:val="Unresolved Mention"/>
    <w:basedOn w:val="DefaultParagraphFont"/>
    <w:uiPriority w:val="99"/>
    <w:semiHidden/>
    <w:unhideWhenUsed/>
    <w:rsid w:val="00491E9B"/>
    <w:rPr>
      <w:color w:val="605E5C"/>
      <w:shd w:val="clear" w:color="auto" w:fill="E1DFDD"/>
    </w:rPr>
  </w:style>
  <w:style w:type="paragraph" w:customStyle="1" w:styleId="xxmsonormal">
    <w:name w:val="x_xmsonormal"/>
    <w:basedOn w:val="Normal"/>
    <w:rsid w:val="008E5641"/>
    <w:pPr>
      <w:spacing w:line="240" w:lineRule="auto"/>
      <w:jc w:val="left"/>
    </w:pPr>
    <w:rPr>
      <w:rFonts w:ascii="Calibri" w:hAnsi="Calibri" w:cs="Calibri"/>
      <w:sz w:val="22"/>
      <w:szCs w:val="22"/>
      <w:lang w:val="fr-BE" w:eastAsia="fr-BE"/>
    </w:rPr>
  </w:style>
  <w:style w:type="character" w:styleId="CommentReference">
    <w:name w:val="annotation reference"/>
    <w:basedOn w:val="DefaultParagraphFont"/>
    <w:uiPriority w:val="99"/>
    <w:semiHidden/>
    <w:unhideWhenUsed/>
    <w:rsid w:val="00AB28D3"/>
    <w:rPr>
      <w:sz w:val="16"/>
      <w:szCs w:val="16"/>
    </w:rPr>
  </w:style>
  <w:style w:type="paragraph" w:styleId="CommentText">
    <w:name w:val="annotation text"/>
    <w:basedOn w:val="Normal"/>
    <w:link w:val="CommentTextChar"/>
    <w:uiPriority w:val="99"/>
    <w:semiHidden/>
    <w:unhideWhenUsed/>
    <w:rsid w:val="00AB28D3"/>
    <w:pPr>
      <w:spacing w:line="240" w:lineRule="auto"/>
    </w:pPr>
    <w:rPr>
      <w:sz w:val="20"/>
    </w:rPr>
  </w:style>
  <w:style w:type="character" w:customStyle="1" w:styleId="CommentTextChar">
    <w:name w:val="Comment Text Char"/>
    <w:basedOn w:val="DefaultParagraphFont"/>
    <w:link w:val="CommentText"/>
    <w:uiPriority w:val="99"/>
    <w:semiHidden/>
    <w:rsid w:val="00AB28D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B28D3"/>
    <w:rPr>
      <w:b/>
      <w:bCs/>
    </w:rPr>
  </w:style>
  <w:style w:type="character" w:customStyle="1" w:styleId="CommentSubjectChar">
    <w:name w:val="Comment Subject Char"/>
    <w:basedOn w:val="CommentTextChar"/>
    <w:link w:val="CommentSubject"/>
    <w:uiPriority w:val="99"/>
    <w:semiHidden/>
    <w:rsid w:val="00AB28D3"/>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6759">
      <w:bodyDiv w:val="1"/>
      <w:marLeft w:val="0"/>
      <w:marRight w:val="0"/>
      <w:marTop w:val="0"/>
      <w:marBottom w:val="0"/>
      <w:divBdr>
        <w:top w:val="none" w:sz="0" w:space="0" w:color="auto"/>
        <w:left w:val="none" w:sz="0" w:space="0" w:color="auto"/>
        <w:bottom w:val="none" w:sz="0" w:space="0" w:color="auto"/>
        <w:right w:val="none" w:sz="0" w:space="0" w:color="auto"/>
      </w:divBdr>
    </w:div>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2239876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529563525">
      <w:bodyDiv w:val="1"/>
      <w:marLeft w:val="0"/>
      <w:marRight w:val="0"/>
      <w:marTop w:val="0"/>
      <w:marBottom w:val="0"/>
      <w:divBdr>
        <w:top w:val="none" w:sz="0" w:space="0" w:color="auto"/>
        <w:left w:val="none" w:sz="0" w:space="0" w:color="auto"/>
        <w:bottom w:val="none" w:sz="0" w:space="0" w:color="auto"/>
        <w:right w:val="none" w:sz="0" w:space="0" w:color="auto"/>
      </w:divBdr>
    </w:div>
    <w:div w:id="596252528">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818302289">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543782491">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1953589798">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valery.halloy@bnpparibasfortis.com" TargetMode="Externa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yperlink" Target="http://www.bnpparibas.com" TargetMode="Externa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yperlink" Target="mailto:caroline.jacobs@umicore.c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thierry.pot@hannecard.com" TargetMode="External"/><Relationship Id="rId29" Type="http://schemas.openxmlformats.org/officeDocument/2006/relationships/header" Target="header10.xml"/><Relationship Id="rId41" Type="http://schemas.openxmlformats.org/officeDocument/2006/relationships/hyperlink" Target="http://www.bnpparibas.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yperlink" Target="mailto:marjolein.scheers@umicore.com" TargetMode="External"/><Relationship Id="rId40" Type="http://schemas.openxmlformats.org/officeDocument/2006/relationships/hyperlink" Target="http://www.bnpparibasfortis.com"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yperlink" Target="mailto:valery.halloy@bnpparibasfortis.com" TargetMode="External"/><Relationship Id="rId36" Type="http://schemas.openxmlformats.org/officeDocument/2006/relationships/hyperlink" Target="mailto:evelien.goovaerts@umicore.com" TargetMode="Externa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mailto:hans.marien@bnpparibasfortis.com" TargetMode="External"/><Relationship Id="rId30" Type="http://schemas.openxmlformats.org/officeDocument/2006/relationships/header" Target="header11.xml"/><Relationship Id="rId35" Type="http://schemas.openxmlformats.org/officeDocument/2006/relationships/hyperlink" Target="mailto:eva.behaeghe@umicore.com" TargetMode="External"/><Relationship Id="rId43" Type="http://schemas.openxmlformats.org/officeDocument/2006/relationships/theme" Target="theme/theme1.xml"/></Relationships>
</file>

<file path=word/_rels/footer1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3F260-38AD-4A72-BDAC-EF6FEE08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2</Pages>
  <Words>1455</Words>
  <Characters>8007</Characters>
  <Application>Microsoft Office Word</Application>
  <DocSecurity>0</DocSecurity>
  <Lines>66</Lines>
  <Paragraphs>18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2</cp:revision>
  <cp:lastPrinted>2015-05-18T07:06:00Z</cp:lastPrinted>
  <dcterms:created xsi:type="dcterms:W3CDTF">2022-02-10T14:35:00Z</dcterms:created>
  <dcterms:modified xsi:type="dcterms:W3CDTF">2022-02-10T14:35:00Z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